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032" w:rsidRPr="001A72D4" w:rsidRDefault="00A51749" w:rsidP="001A72D4">
      <w:pPr>
        <w:spacing w:before="100" w:beforeAutospacing="1"/>
        <w:jc w:val="center"/>
        <w:rPr>
          <w:rFonts w:eastAsia="Times New Roman" w:cs="Times New Roman"/>
          <w:lang w:val="en-US"/>
        </w:rPr>
      </w:pPr>
      <w:r>
        <w:rPr>
          <w:rFonts w:eastAsia="Times New Roman" w:cs="Times New Roman"/>
          <w:b/>
          <w:bCs/>
          <w:lang w:val="kk-KZ"/>
        </w:rPr>
        <w:t xml:space="preserve">Дәріс 13 </w:t>
      </w:r>
      <w:r w:rsidR="00752032" w:rsidRPr="00752032">
        <w:rPr>
          <w:rFonts w:eastAsia="Times New Roman" w:cs="Times New Roman"/>
          <w:b/>
          <w:bCs/>
        </w:rPr>
        <w:t>Тақырыбы. Конфликті</w:t>
      </w:r>
      <w:proofErr w:type="gramStart"/>
      <w:r w:rsidR="00752032" w:rsidRPr="00752032">
        <w:rPr>
          <w:rFonts w:eastAsia="Times New Roman" w:cs="Times New Roman"/>
          <w:b/>
          <w:bCs/>
        </w:rPr>
        <w:t>л</w:t>
      </w:r>
      <w:proofErr w:type="gramEnd"/>
      <w:r w:rsidR="00752032" w:rsidRPr="00752032">
        <w:rPr>
          <w:rFonts w:eastAsia="Times New Roman" w:cs="Times New Roman"/>
          <w:b/>
          <w:bCs/>
        </w:rPr>
        <w:t xml:space="preserve">ік жағдайдан шығу жолдары. </w:t>
      </w:r>
    </w:p>
    <w:p w:rsidR="00752032" w:rsidRPr="00752032" w:rsidRDefault="00752032" w:rsidP="001A72D4">
      <w:pPr>
        <w:numPr>
          <w:ilvl w:val="0"/>
          <w:numId w:val="1"/>
        </w:numPr>
        <w:spacing w:before="100" w:beforeAutospacing="1"/>
        <w:jc w:val="both"/>
        <w:rPr>
          <w:rFonts w:eastAsia="Times New Roman" w:cs="Times New Roman"/>
        </w:rPr>
      </w:pPr>
      <w:r w:rsidRPr="00752032">
        <w:rPr>
          <w:rFonts w:eastAsia="Times New Roman" w:cs="Times New Roman"/>
          <w:b/>
          <w:bCs/>
          <w:sz w:val="21"/>
          <w:szCs w:val="21"/>
        </w:rPr>
        <w:t xml:space="preserve">Делдалдық – конфликтіні шешу техникасы ретінде. </w:t>
      </w:r>
    </w:p>
    <w:p w:rsidR="00752032" w:rsidRPr="001A72D4" w:rsidRDefault="00752032" w:rsidP="001A72D4">
      <w:pPr>
        <w:numPr>
          <w:ilvl w:val="0"/>
          <w:numId w:val="1"/>
        </w:numPr>
        <w:spacing w:before="100" w:beforeAutospacing="1"/>
        <w:jc w:val="both"/>
        <w:rPr>
          <w:rFonts w:eastAsia="Times New Roman" w:cs="Times New Roman"/>
        </w:rPr>
      </w:pPr>
      <w:r w:rsidRPr="00752032">
        <w:rPr>
          <w:rFonts w:eastAsia="Times New Roman" w:cs="Times New Roman"/>
          <w:b/>
          <w:bCs/>
          <w:sz w:val="21"/>
          <w:szCs w:val="21"/>
        </w:rPr>
        <w:t>Конфликтіден кету. Бейімделу. Мәжбү</w:t>
      </w:r>
      <w:proofErr w:type="gramStart"/>
      <w:r w:rsidRPr="00752032">
        <w:rPr>
          <w:rFonts w:eastAsia="Times New Roman" w:cs="Times New Roman"/>
          <w:b/>
          <w:bCs/>
          <w:sz w:val="21"/>
          <w:szCs w:val="21"/>
        </w:rPr>
        <w:t>р</w:t>
      </w:r>
      <w:proofErr w:type="gramEnd"/>
      <w:r w:rsidRPr="00752032">
        <w:rPr>
          <w:rFonts w:eastAsia="Times New Roman" w:cs="Times New Roman"/>
          <w:b/>
          <w:bCs/>
          <w:sz w:val="21"/>
          <w:szCs w:val="21"/>
        </w:rPr>
        <w:t xml:space="preserve"> ету. Келісім. Ынтымақтасу.</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Психологиялық делдалдық дегеніміз-бұл конфликтімен жұмыс істеу туралы психологиялық ойларды бі</w:t>
      </w:r>
      <w:proofErr w:type="gramStart"/>
      <w:r w:rsidRPr="001A72D4">
        <w:rPr>
          <w:rFonts w:eastAsia="Times New Roman" w:cs="Times New Roman"/>
          <w:sz w:val="28"/>
          <w:szCs w:val="28"/>
        </w:rPr>
        <w:t>р</w:t>
      </w:r>
      <w:proofErr w:type="gramEnd"/>
      <w:r w:rsidRPr="001A72D4">
        <w:rPr>
          <w:rFonts w:eastAsia="Times New Roman" w:cs="Times New Roman"/>
          <w:sz w:val="28"/>
          <w:szCs w:val="28"/>
        </w:rPr>
        <w:t>іктіретін  жұмыс формасы, келісімге келу практикасына негізделген конфликтологиялық дәстүрлерден  жинақталған ситуациялық бағытпен тәжірибенің мүмкіндіктері.</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Бұл контексте ситуациялық бағыт</w:t>
      </w:r>
      <w:r w:rsidR="00F370EB">
        <w:rPr>
          <w:rFonts w:eastAsia="Times New Roman" w:cs="Times New Roman"/>
          <w:sz w:val="28"/>
          <w:szCs w:val="28"/>
        </w:rPr>
        <w:t>  олардың базистік сипаттарын м</w:t>
      </w:r>
      <w:r w:rsidR="00F370EB">
        <w:rPr>
          <w:rFonts w:eastAsia="Times New Roman" w:cs="Times New Roman"/>
          <w:sz w:val="28"/>
          <w:szCs w:val="28"/>
          <w:lang w:val="en-US"/>
        </w:rPr>
        <w:t>j</w:t>
      </w:r>
      <w:r w:rsidR="00F370EB">
        <w:rPr>
          <w:rFonts w:eastAsia="Times New Roman" w:cs="Times New Roman"/>
          <w:sz w:val="28"/>
          <w:szCs w:val="28"/>
        </w:rPr>
        <w:t>диф</w:t>
      </w:r>
      <w:r w:rsidRPr="001A72D4">
        <w:rPr>
          <w:rFonts w:eastAsia="Times New Roman" w:cs="Times New Roman"/>
          <w:sz w:val="28"/>
          <w:szCs w:val="28"/>
        </w:rPr>
        <w:t>икациялау арқылы конфликтілі ситуацияны өзгерту мүмкіндігін көрсетеді.</w:t>
      </w:r>
      <w:r w:rsidR="00F370EB">
        <w:rPr>
          <w:rFonts w:eastAsia="Times New Roman" w:cs="Times New Roman"/>
          <w:sz w:val="28"/>
          <w:szCs w:val="28"/>
        </w:rPr>
        <w:t xml:space="preserve"> </w:t>
      </w:r>
      <w:r w:rsidRPr="001A72D4">
        <w:rPr>
          <w:rFonts w:eastAsia="Times New Roman" w:cs="Times New Roman"/>
          <w:sz w:val="28"/>
          <w:szCs w:val="28"/>
        </w:rPr>
        <w:t>Осының негізінде адамдардың міне</w:t>
      </w:r>
      <w:proofErr w:type="gramStart"/>
      <w:r w:rsidRPr="001A72D4">
        <w:rPr>
          <w:rFonts w:eastAsia="Times New Roman" w:cs="Times New Roman"/>
          <w:sz w:val="28"/>
          <w:szCs w:val="28"/>
        </w:rPr>
        <w:t>з-</w:t>
      </w:r>
      <w:proofErr w:type="gramEnd"/>
      <w:r w:rsidRPr="001A72D4">
        <w:rPr>
          <w:rFonts w:eastAsia="Times New Roman" w:cs="Times New Roman"/>
          <w:sz w:val="28"/>
          <w:szCs w:val="28"/>
        </w:rPr>
        <w:t>құлықтары мен өзара әрекеттері өзгереді.</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Медиатор  өзінің і</w:t>
      </w:r>
      <w:proofErr w:type="gramStart"/>
      <w:r w:rsidRPr="001A72D4">
        <w:rPr>
          <w:rFonts w:eastAsia="Times New Roman" w:cs="Times New Roman"/>
          <w:sz w:val="28"/>
          <w:szCs w:val="28"/>
        </w:rPr>
        <w:t>с-</w:t>
      </w:r>
      <w:proofErr w:type="gramEnd"/>
      <w:r w:rsidRPr="001A72D4">
        <w:rPr>
          <w:rFonts w:eastAsia="Times New Roman" w:cs="Times New Roman"/>
          <w:sz w:val="28"/>
          <w:szCs w:val="28"/>
        </w:rPr>
        <w:t>әрекетін осы нақты ситуацияда  шешім қабылдауға бағыттайды.</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Психолог адамдармен, тұлғаралық қатынастармен жұмыс істейді, осыған байла</w:t>
      </w:r>
      <w:r w:rsidR="00F370EB">
        <w:rPr>
          <w:rFonts w:eastAsia="Times New Roman" w:cs="Times New Roman"/>
          <w:sz w:val="28"/>
          <w:szCs w:val="28"/>
        </w:rPr>
        <w:t>нысты конфликтілі ситуация кезін</w:t>
      </w:r>
      <w:r w:rsidRPr="001A72D4">
        <w:rPr>
          <w:rFonts w:eastAsia="Times New Roman" w:cs="Times New Roman"/>
          <w:sz w:val="28"/>
          <w:szCs w:val="28"/>
        </w:rPr>
        <w:t xml:space="preserve">дегі оның міндетті  екі </w:t>
      </w:r>
      <w:proofErr w:type="gramStart"/>
      <w:r w:rsidRPr="001A72D4">
        <w:rPr>
          <w:rFonts w:eastAsia="Times New Roman" w:cs="Times New Roman"/>
          <w:sz w:val="28"/>
          <w:szCs w:val="28"/>
        </w:rPr>
        <w:t>жақты</w:t>
      </w:r>
      <w:proofErr w:type="gramEnd"/>
      <w:r w:rsidRPr="001A72D4">
        <w:rPr>
          <w:rFonts w:eastAsia="Times New Roman" w:cs="Times New Roman"/>
          <w:sz w:val="28"/>
          <w:szCs w:val="28"/>
        </w:rPr>
        <w:t xml:space="preserve"> шешімге келу жолдарымен іздеу, қиын жағдайдағы адамдардың арасындағы байланыстарды қайта құру.</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 xml:space="preserve">Психологиялық делдалдық  адамдар арасындағы диалогты ұйымдастыру үрдісіне </w:t>
      </w:r>
      <w:proofErr w:type="gramStart"/>
      <w:r w:rsidRPr="001A72D4">
        <w:rPr>
          <w:rFonts w:eastAsia="Times New Roman" w:cs="Times New Roman"/>
          <w:sz w:val="28"/>
          <w:szCs w:val="28"/>
        </w:rPr>
        <w:t>ба</w:t>
      </w:r>
      <w:proofErr w:type="gramEnd"/>
      <w:r w:rsidR="00F370EB">
        <w:rPr>
          <w:rFonts w:eastAsia="Times New Roman" w:cs="Times New Roman"/>
          <w:sz w:val="28"/>
          <w:szCs w:val="28"/>
        </w:rPr>
        <w:t>ғытталған әрекеттер жүйесінде ө</w:t>
      </w:r>
      <w:r w:rsidRPr="001A72D4">
        <w:rPr>
          <w:rFonts w:eastAsia="Times New Roman" w:cs="Times New Roman"/>
          <w:sz w:val="28"/>
          <w:szCs w:val="28"/>
        </w:rPr>
        <w:t>те маңызды.</w:t>
      </w:r>
      <w:r w:rsidR="00F370EB">
        <w:rPr>
          <w:rFonts w:eastAsia="Times New Roman" w:cs="Times New Roman"/>
          <w:sz w:val="28"/>
          <w:szCs w:val="28"/>
        </w:rPr>
        <w:t xml:space="preserve"> </w:t>
      </w:r>
      <w:r w:rsidRPr="001A72D4">
        <w:rPr>
          <w:rFonts w:eastAsia="Times New Roman" w:cs="Times New Roman"/>
          <w:sz w:val="28"/>
          <w:szCs w:val="28"/>
        </w:rPr>
        <w:t>Психологиялық делдалдық –  конфликтілі жағдайда бұзылған қатынсатарды қайта құ</w:t>
      </w:r>
      <w:proofErr w:type="gramStart"/>
      <w:r w:rsidRPr="001A72D4">
        <w:rPr>
          <w:rFonts w:eastAsia="Times New Roman" w:cs="Times New Roman"/>
          <w:sz w:val="28"/>
          <w:szCs w:val="28"/>
        </w:rPr>
        <w:t>ру</w:t>
      </w:r>
      <w:proofErr w:type="gramEnd"/>
      <w:r w:rsidRPr="001A72D4">
        <w:rPr>
          <w:rFonts w:eastAsia="Times New Roman" w:cs="Times New Roman"/>
          <w:sz w:val="28"/>
          <w:szCs w:val="28"/>
        </w:rPr>
        <w:t>ға бағытталған  психологиялық көмек болып табылады.</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Бұ</w:t>
      </w:r>
      <w:proofErr w:type="gramStart"/>
      <w:r w:rsidRPr="001A72D4">
        <w:rPr>
          <w:rFonts w:eastAsia="Times New Roman" w:cs="Times New Roman"/>
          <w:sz w:val="28"/>
          <w:szCs w:val="28"/>
        </w:rPr>
        <w:t>л</w:t>
      </w:r>
      <w:proofErr w:type="gramEnd"/>
      <w:r w:rsidRPr="001A72D4">
        <w:rPr>
          <w:rFonts w:eastAsia="Times New Roman" w:cs="Times New Roman"/>
          <w:sz w:val="28"/>
          <w:szCs w:val="28"/>
        </w:rPr>
        <w:t xml:space="preserve"> жерде клиенттің мәселесіне байланысты психологтың  (медиатордың) </w:t>
      </w:r>
      <w:r w:rsidR="00F370EB">
        <w:rPr>
          <w:rFonts w:eastAsia="Times New Roman" w:cs="Times New Roman"/>
          <w:sz w:val="28"/>
          <w:szCs w:val="28"/>
        </w:rPr>
        <w:t xml:space="preserve"> этикалық және моралдық позицияларына екі пол</w:t>
      </w:r>
      <w:r w:rsidRPr="001A72D4">
        <w:rPr>
          <w:rFonts w:eastAsia="Times New Roman" w:cs="Times New Roman"/>
          <w:sz w:val="28"/>
          <w:szCs w:val="28"/>
        </w:rPr>
        <w:t>ярлық  көзқарастың бар екенің естен шығармау керек:</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 психологтың </w:t>
      </w:r>
      <w:r w:rsidR="00F370EB">
        <w:rPr>
          <w:rFonts w:eastAsia="Times New Roman" w:cs="Times New Roman"/>
          <w:sz w:val="28"/>
          <w:szCs w:val="28"/>
        </w:rPr>
        <w:t xml:space="preserve"> (медиатордың)  нейтралды  пози</w:t>
      </w:r>
      <w:r w:rsidRPr="001A72D4">
        <w:rPr>
          <w:rFonts w:eastAsia="Times New Roman" w:cs="Times New Roman"/>
          <w:sz w:val="28"/>
          <w:szCs w:val="28"/>
        </w:rPr>
        <w:t>циясының құндылығын бі</w:t>
      </w:r>
      <w:proofErr w:type="gramStart"/>
      <w:r w:rsidRPr="001A72D4">
        <w:rPr>
          <w:rFonts w:eastAsia="Times New Roman" w:cs="Times New Roman"/>
          <w:sz w:val="28"/>
          <w:szCs w:val="28"/>
        </w:rPr>
        <w:t>р</w:t>
      </w:r>
      <w:proofErr w:type="gramEnd"/>
      <w:r w:rsidRPr="001A72D4">
        <w:rPr>
          <w:rFonts w:eastAsia="Times New Roman" w:cs="Times New Roman"/>
          <w:sz w:val="28"/>
          <w:szCs w:val="28"/>
        </w:rPr>
        <w:t>інші орынға қою- клиент мәселесіне қатысты қан</w:t>
      </w:r>
      <w:r w:rsidR="00F370EB">
        <w:rPr>
          <w:rFonts w:eastAsia="Times New Roman" w:cs="Times New Roman"/>
          <w:sz w:val="28"/>
          <w:szCs w:val="28"/>
        </w:rPr>
        <w:t>дайда бір өзіндік моралдық пози</w:t>
      </w:r>
      <w:r w:rsidRPr="001A72D4">
        <w:rPr>
          <w:rFonts w:eastAsia="Times New Roman" w:cs="Times New Roman"/>
          <w:sz w:val="28"/>
          <w:szCs w:val="28"/>
        </w:rPr>
        <w:t>циясының болуына тиім салу,себебі бұл  қорғануға әкеледі.</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 xml:space="preserve">▪ психолог </w:t>
      </w:r>
      <w:r w:rsidR="00F370EB">
        <w:rPr>
          <w:rFonts w:eastAsia="Times New Roman" w:cs="Times New Roman"/>
          <w:sz w:val="28"/>
          <w:szCs w:val="28"/>
        </w:rPr>
        <w:t>(медиатор) өзінің құндылық пози</w:t>
      </w:r>
      <w:r w:rsidRPr="001A72D4">
        <w:rPr>
          <w:rFonts w:eastAsia="Times New Roman" w:cs="Times New Roman"/>
          <w:sz w:val="28"/>
          <w:szCs w:val="28"/>
        </w:rPr>
        <w:t>циясын клиенттен жасырмастан ашық айтуы керек.</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 </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b/>
          <w:bCs/>
          <w:i/>
          <w:iCs/>
          <w:sz w:val="28"/>
          <w:szCs w:val="28"/>
        </w:rPr>
        <w:t>Психологиялық делдалдық принциптері</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 </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noProof/>
          <w:sz w:val="28"/>
          <w:szCs w:val="28"/>
        </w:rPr>
        <w:lastRenderedPageBreak/>
        <w:drawing>
          <wp:inline distT="0" distB="0" distL="0" distR="0" wp14:anchorId="12F280F6" wp14:editId="7C4A1C01">
            <wp:extent cx="4389120" cy="2682240"/>
            <wp:effectExtent l="0" t="0" r="0" b="3810"/>
            <wp:docPr id="2" name="Рисунок 2" descr="http://s008.radikal.ru/i304/1510/56/ca1a860c7d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08.radikal.ru/i304/1510/56/ca1a860c7d7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9120" cy="2682240"/>
                    </a:xfrm>
                    <a:prstGeom prst="rect">
                      <a:avLst/>
                    </a:prstGeom>
                    <a:noFill/>
                    <a:ln>
                      <a:noFill/>
                    </a:ln>
                  </pic:spPr>
                </pic:pic>
              </a:graphicData>
            </a:graphic>
          </wp:inline>
        </w:drawing>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noProof/>
          <w:sz w:val="28"/>
          <w:szCs w:val="28"/>
        </w:rPr>
        <w:drawing>
          <wp:inline distT="0" distB="0" distL="0" distR="0" wp14:anchorId="128EE041" wp14:editId="0E3DDDE8">
            <wp:extent cx="5974080" cy="2506980"/>
            <wp:effectExtent l="0" t="0" r="7620" b="7620"/>
            <wp:docPr id="1" name="Рисунок 1" descr="http://s020.radikal.ru/i703/1510/9e/7fca8e2dd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20.radikal.ru/i703/1510/9e/7fca8e2dd36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4080" cy="2506980"/>
                    </a:xfrm>
                    <a:prstGeom prst="rect">
                      <a:avLst/>
                    </a:prstGeom>
                    <a:noFill/>
                    <a:ln>
                      <a:noFill/>
                    </a:ln>
                  </pic:spPr>
                </pic:pic>
              </a:graphicData>
            </a:graphic>
          </wp:inline>
        </w:drawing>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Бұл жерде осы екеуінің қайсысы дұрыс</w:t>
      </w:r>
      <w:r w:rsidR="00F370EB">
        <w:rPr>
          <w:rFonts w:eastAsia="Times New Roman" w:cs="Times New Roman"/>
          <w:sz w:val="28"/>
          <w:szCs w:val="28"/>
        </w:rPr>
        <w:t xml:space="preserve"> д</w:t>
      </w:r>
      <w:r w:rsidRPr="001A72D4">
        <w:rPr>
          <w:rFonts w:eastAsia="Times New Roman" w:cs="Times New Roman"/>
          <w:sz w:val="28"/>
          <w:szCs w:val="28"/>
        </w:rPr>
        <w:t>еген сұрақ пайда болады</w:t>
      </w:r>
      <w:proofErr w:type="gramStart"/>
      <w:r w:rsidRPr="001A72D4">
        <w:rPr>
          <w:rFonts w:eastAsia="Times New Roman" w:cs="Times New Roman"/>
          <w:sz w:val="28"/>
          <w:szCs w:val="28"/>
        </w:rPr>
        <w:t xml:space="preserve"> .</w:t>
      </w:r>
      <w:proofErr w:type="gramEnd"/>
      <w:r w:rsidRPr="001A72D4">
        <w:rPr>
          <w:rFonts w:eastAsia="Times New Roman" w:cs="Times New Roman"/>
          <w:sz w:val="28"/>
          <w:szCs w:val="28"/>
        </w:rPr>
        <w:t>Н.В.Гришинаның айтуы бойынша  психологтың ө</w:t>
      </w:r>
      <w:r w:rsidR="00F370EB">
        <w:rPr>
          <w:rFonts w:eastAsia="Times New Roman" w:cs="Times New Roman"/>
          <w:sz w:val="28"/>
          <w:szCs w:val="28"/>
        </w:rPr>
        <w:t>зінің іс-әрекетінде жүзеге асыра</w:t>
      </w:r>
      <w:r w:rsidRPr="001A72D4">
        <w:rPr>
          <w:rFonts w:eastAsia="Times New Roman" w:cs="Times New Roman"/>
          <w:sz w:val="28"/>
          <w:szCs w:val="28"/>
        </w:rPr>
        <w:t>тын  кәсіби құндылық мәселесі маңызды болып табылады.</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 xml:space="preserve"> Конфликтіге үшінші </w:t>
      </w:r>
      <w:proofErr w:type="gramStart"/>
      <w:r w:rsidRPr="001A72D4">
        <w:rPr>
          <w:rFonts w:eastAsia="Times New Roman" w:cs="Times New Roman"/>
          <w:sz w:val="28"/>
          <w:szCs w:val="28"/>
        </w:rPr>
        <w:t>жақты</w:t>
      </w:r>
      <w:proofErr w:type="gramEnd"/>
      <w:r w:rsidRPr="001A72D4">
        <w:rPr>
          <w:rFonts w:eastAsia="Times New Roman" w:cs="Times New Roman"/>
          <w:sz w:val="28"/>
          <w:szCs w:val="28"/>
        </w:rPr>
        <w:t>ң қатысуында тиімділігі әртүрлі болады.</w:t>
      </w:r>
      <w:r w:rsidR="00F370EB">
        <w:rPr>
          <w:rFonts w:eastAsia="Times New Roman" w:cs="Times New Roman"/>
          <w:sz w:val="28"/>
          <w:szCs w:val="28"/>
        </w:rPr>
        <w:t xml:space="preserve"> Бағынышты</w:t>
      </w:r>
      <w:r w:rsidRPr="001A72D4">
        <w:rPr>
          <w:rFonts w:eastAsia="Times New Roman" w:cs="Times New Roman"/>
          <w:sz w:val="28"/>
          <w:szCs w:val="28"/>
        </w:rPr>
        <w:t>лар арасындағы конфликтіге басшының араласуында жағымды нәтиженің болуы 67 пайызы</w:t>
      </w:r>
      <w:r w:rsidR="00F370EB">
        <w:rPr>
          <w:rFonts w:eastAsia="Times New Roman" w:cs="Times New Roman"/>
          <w:sz w:val="28"/>
          <w:szCs w:val="28"/>
        </w:rPr>
        <w:t>н</w:t>
      </w:r>
      <w:r w:rsidRPr="001A72D4">
        <w:rPr>
          <w:rFonts w:eastAsia="Times New Roman" w:cs="Times New Roman"/>
          <w:sz w:val="28"/>
          <w:szCs w:val="28"/>
        </w:rPr>
        <w:t xml:space="preserve"> құрайды. </w:t>
      </w:r>
      <w:proofErr w:type="gramStart"/>
      <w:r w:rsidRPr="001A72D4">
        <w:rPr>
          <w:rFonts w:eastAsia="Times New Roman" w:cs="Times New Roman"/>
          <w:sz w:val="28"/>
          <w:szCs w:val="28"/>
        </w:rPr>
        <w:t>Ал</w:t>
      </w:r>
      <w:proofErr w:type="gramEnd"/>
      <w:r w:rsidRPr="001A72D4">
        <w:rPr>
          <w:rFonts w:eastAsia="Times New Roman" w:cs="Times New Roman"/>
          <w:sz w:val="28"/>
          <w:szCs w:val="28"/>
        </w:rPr>
        <w:t xml:space="preserve"> ситуацияның 25 пайызында  мәселе шешілмеген. Ситуацияның 8 пайызында басшының конфликтті </w:t>
      </w:r>
      <w:proofErr w:type="gramStart"/>
      <w:r w:rsidRPr="001A72D4">
        <w:rPr>
          <w:rFonts w:eastAsia="Times New Roman" w:cs="Times New Roman"/>
          <w:sz w:val="28"/>
          <w:szCs w:val="28"/>
        </w:rPr>
        <w:t>мәж</w:t>
      </w:r>
      <w:proofErr w:type="gramEnd"/>
      <w:r w:rsidRPr="001A72D4">
        <w:rPr>
          <w:rFonts w:eastAsia="Times New Roman" w:cs="Times New Roman"/>
          <w:sz w:val="28"/>
          <w:szCs w:val="28"/>
        </w:rPr>
        <w:t>ілісіне кері ықпал ететіндігі байқалған.</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Бұл дегеніміз конфликтідегі үшінші жақтың і</w:t>
      </w:r>
      <w:proofErr w:type="gramStart"/>
      <w:r w:rsidRPr="001A72D4">
        <w:rPr>
          <w:rFonts w:eastAsia="Times New Roman" w:cs="Times New Roman"/>
          <w:sz w:val="28"/>
          <w:szCs w:val="28"/>
        </w:rPr>
        <w:t>с-</w:t>
      </w:r>
      <w:proofErr w:type="gramEnd"/>
      <w:r w:rsidRPr="001A72D4">
        <w:rPr>
          <w:rFonts w:eastAsia="Times New Roman" w:cs="Times New Roman"/>
          <w:sz w:val="28"/>
          <w:szCs w:val="28"/>
        </w:rPr>
        <w:t>әрекетінің  тиімділігіне ықпал ететін факторлардың бар екендігін білдіреді.</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 xml:space="preserve">1. Екі </w:t>
      </w:r>
      <w:proofErr w:type="gramStart"/>
      <w:r w:rsidRPr="001A72D4">
        <w:rPr>
          <w:rFonts w:eastAsia="Times New Roman" w:cs="Times New Roman"/>
          <w:sz w:val="28"/>
          <w:szCs w:val="28"/>
        </w:rPr>
        <w:t>жақты</w:t>
      </w:r>
      <w:proofErr w:type="gramEnd"/>
      <w:r w:rsidRPr="001A72D4">
        <w:rPr>
          <w:rFonts w:eastAsia="Times New Roman" w:cs="Times New Roman"/>
          <w:sz w:val="28"/>
          <w:szCs w:val="28"/>
        </w:rPr>
        <w:t>ң бірлескен жұмысқа деген мотивтері, делдалдың көзқарасын ескеруге дайын болулары, олардың ұсынған шешімдерін қабылдаулары маңызды фактор болып табылады.</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lastRenderedPageBreak/>
        <w:t>2.Медиаторлықтың тиімділігі үшінші жақтың і</w:t>
      </w:r>
      <w:proofErr w:type="gramStart"/>
      <w:r w:rsidRPr="001A72D4">
        <w:rPr>
          <w:rFonts w:eastAsia="Times New Roman" w:cs="Times New Roman"/>
          <w:sz w:val="28"/>
          <w:szCs w:val="28"/>
        </w:rPr>
        <w:t>с-</w:t>
      </w:r>
      <w:proofErr w:type="gramEnd"/>
      <w:r w:rsidRPr="001A72D4">
        <w:rPr>
          <w:rFonts w:eastAsia="Times New Roman" w:cs="Times New Roman"/>
          <w:sz w:val="28"/>
          <w:szCs w:val="28"/>
        </w:rPr>
        <w:t>әрекетінің ерекшелігі мен  сипаттына байланысты анықталады.</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Олар:</w:t>
      </w:r>
    </w:p>
    <w:p w:rsidR="00752032" w:rsidRPr="001A72D4" w:rsidRDefault="00752032" w:rsidP="001A72D4">
      <w:pPr>
        <w:numPr>
          <w:ilvl w:val="0"/>
          <w:numId w:val="2"/>
        </w:numPr>
        <w:spacing w:before="100" w:beforeAutospacing="1"/>
        <w:jc w:val="both"/>
        <w:rPr>
          <w:rFonts w:eastAsia="Times New Roman" w:cs="Times New Roman"/>
          <w:sz w:val="28"/>
          <w:szCs w:val="28"/>
        </w:rPr>
      </w:pPr>
      <w:r w:rsidRPr="001A72D4">
        <w:rPr>
          <w:rFonts w:eastAsia="Times New Roman" w:cs="Times New Roman"/>
          <w:sz w:val="28"/>
          <w:szCs w:val="28"/>
        </w:rPr>
        <w:t xml:space="preserve">үшінші </w:t>
      </w:r>
      <w:proofErr w:type="gramStart"/>
      <w:r w:rsidRPr="001A72D4">
        <w:rPr>
          <w:rFonts w:eastAsia="Times New Roman" w:cs="Times New Roman"/>
          <w:sz w:val="28"/>
          <w:szCs w:val="28"/>
        </w:rPr>
        <w:t>жақты</w:t>
      </w:r>
      <w:proofErr w:type="gramEnd"/>
      <w:r w:rsidRPr="001A72D4">
        <w:rPr>
          <w:rFonts w:eastAsia="Times New Roman" w:cs="Times New Roman"/>
          <w:sz w:val="28"/>
          <w:szCs w:val="28"/>
        </w:rPr>
        <w:t>ң  конфликтіні реттеуге деген қызығушылығы;</w:t>
      </w:r>
    </w:p>
    <w:p w:rsidR="00752032" w:rsidRPr="001A72D4" w:rsidRDefault="00752032" w:rsidP="001A72D4">
      <w:pPr>
        <w:numPr>
          <w:ilvl w:val="0"/>
          <w:numId w:val="2"/>
        </w:numPr>
        <w:spacing w:before="100" w:beforeAutospacing="1"/>
        <w:jc w:val="both"/>
        <w:rPr>
          <w:rFonts w:eastAsia="Times New Roman" w:cs="Times New Roman"/>
          <w:sz w:val="28"/>
          <w:szCs w:val="28"/>
        </w:rPr>
      </w:pPr>
      <w:r w:rsidRPr="001A72D4">
        <w:rPr>
          <w:rFonts w:eastAsia="Times New Roman" w:cs="Times New Roman"/>
          <w:sz w:val="28"/>
          <w:szCs w:val="28"/>
        </w:rPr>
        <w:t xml:space="preserve">конфликтіні реттеу үрдісі нәтижелі жүргізуді қамтамасыз ететін білім мен </w:t>
      </w:r>
      <w:proofErr w:type="gramStart"/>
      <w:r w:rsidRPr="001A72D4">
        <w:rPr>
          <w:rFonts w:eastAsia="Times New Roman" w:cs="Times New Roman"/>
          <w:sz w:val="28"/>
          <w:szCs w:val="28"/>
        </w:rPr>
        <w:t>к</w:t>
      </w:r>
      <w:proofErr w:type="gramEnd"/>
      <w:r w:rsidRPr="001A72D4">
        <w:rPr>
          <w:rFonts w:eastAsia="Times New Roman" w:cs="Times New Roman"/>
          <w:sz w:val="28"/>
          <w:szCs w:val="28"/>
        </w:rPr>
        <w:t>әсіби сапалардың, сонымен қатар сендіру қабілетінің пайда болуы;</w:t>
      </w:r>
    </w:p>
    <w:p w:rsidR="00752032" w:rsidRPr="001A72D4" w:rsidRDefault="00752032" w:rsidP="001A72D4">
      <w:pPr>
        <w:numPr>
          <w:ilvl w:val="0"/>
          <w:numId w:val="2"/>
        </w:numPr>
        <w:spacing w:before="100" w:beforeAutospacing="1"/>
        <w:jc w:val="both"/>
        <w:rPr>
          <w:rFonts w:eastAsia="Times New Roman" w:cs="Times New Roman"/>
          <w:sz w:val="28"/>
          <w:szCs w:val="28"/>
        </w:rPr>
      </w:pPr>
      <w:r w:rsidRPr="001A72D4">
        <w:rPr>
          <w:rFonts w:eastAsia="Times New Roman" w:cs="Times New Roman"/>
          <w:sz w:val="28"/>
          <w:szCs w:val="28"/>
        </w:rPr>
        <w:t xml:space="preserve">жеткілікті </w:t>
      </w:r>
      <w:proofErr w:type="gramStart"/>
      <w:r w:rsidRPr="001A72D4">
        <w:rPr>
          <w:rFonts w:eastAsia="Times New Roman" w:cs="Times New Roman"/>
          <w:sz w:val="28"/>
          <w:szCs w:val="28"/>
        </w:rPr>
        <w:t>тәж</w:t>
      </w:r>
      <w:proofErr w:type="gramEnd"/>
      <w:r w:rsidRPr="001A72D4">
        <w:rPr>
          <w:rFonts w:eastAsia="Times New Roman" w:cs="Times New Roman"/>
          <w:sz w:val="28"/>
          <w:szCs w:val="28"/>
        </w:rPr>
        <w:t>ірбиенің болуы;</w:t>
      </w:r>
    </w:p>
    <w:p w:rsidR="00752032" w:rsidRPr="001A72D4" w:rsidRDefault="00752032" w:rsidP="001A72D4">
      <w:pPr>
        <w:numPr>
          <w:ilvl w:val="0"/>
          <w:numId w:val="2"/>
        </w:numPr>
        <w:spacing w:before="100" w:beforeAutospacing="1"/>
        <w:jc w:val="both"/>
        <w:rPr>
          <w:rFonts w:eastAsia="Times New Roman" w:cs="Times New Roman"/>
          <w:sz w:val="28"/>
          <w:szCs w:val="28"/>
        </w:rPr>
      </w:pPr>
      <w:r w:rsidRPr="001A72D4">
        <w:rPr>
          <w:rFonts w:eastAsia="Times New Roman" w:cs="Times New Roman"/>
          <w:sz w:val="28"/>
          <w:szCs w:val="28"/>
        </w:rPr>
        <w:t>конфликті</w:t>
      </w:r>
      <w:proofErr w:type="gramStart"/>
      <w:r w:rsidRPr="001A72D4">
        <w:rPr>
          <w:rFonts w:eastAsia="Times New Roman" w:cs="Times New Roman"/>
          <w:sz w:val="28"/>
          <w:szCs w:val="28"/>
        </w:rPr>
        <w:t>л</w:t>
      </w:r>
      <w:proofErr w:type="gramEnd"/>
      <w:r w:rsidRPr="001A72D4">
        <w:rPr>
          <w:rFonts w:eastAsia="Times New Roman" w:cs="Times New Roman"/>
          <w:sz w:val="28"/>
          <w:szCs w:val="28"/>
        </w:rPr>
        <w:t>і ситуацияны, жағдайды, оның ерекшеліктерін білу.</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3. Конфликтінің өршуі жоғары бо</w:t>
      </w:r>
      <w:r w:rsidR="00F370EB">
        <w:rPr>
          <w:rFonts w:eastAsia="Times New Roman" w:cs="Times New Roman"/>
          <w:sz w:val="28"/>
          <w:szCs w:val="28"/>
        </w:rPr>
        <w:t xml:space="preserve">лғана кезде үшінші </w:t>
      </w:r>
      <w:proofErr w:type="gramStart"/>
      <w:r w:rsidR="00F370EB">
        <w:rPr>
          <w:rFonts w:eastAsia="Times New Roman" w:cs="Times New Roman"/>
          <w:sz w:val="28"/>
          <w:szCs w:val="28"/>
        </w:rPr>
        <w:t>жақты</w:t>
      </w:r>
      <w:proofErr w:type="gramEnd"/>
      <w:r w:rsidR="00F370EB">
        <w:rPr>
          <w:rFonts w:eastAsia="Times New Roman" w:cs="Times New Roman"/>
          <w:sz w:val="28"/>
          <w:szCs w:val="28"/>
        </w:rPr>
        <w:t>ң әреке</w:t>
      </w:r>
      <w:r w:rsidRPr="001A72D4">
        <w:rPr>
          <w:rFonts w:eastAsia="Times New Roman" w:cs="Times New Roman"/>
          <w:sz w:val="28"/>
          <w:szCs w:val="28"/>
        </w:rPr>
        <w:t>тінің тұрақты болуы мүмкін.</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 xml:space="preserve">4.Конфликтіге қатысушылардың ерекшеліктері. Конфликтілі ситуациядағы оппоненттердің өзара қатынастары қаншалықты </w:t>
      </w:r>
      <w:proofErr w:type="gramStart"/>
      <w:r w:rsidRPr="001A72D4">
        <w:rPr>
          <w:rFonts w:eastAsia="Times New Roman" w:cs="Times New Roman"/>
          <w:sz w:val="28"/>
          <w:szCs w:val="28"/>
        </w:rPr>
        <w:t>к</w:t>
      </w:r>
      <w:proofErr w:type="gramEnd"/>
      <w:r w:rsidRPr="001A72D4">
        <w:rPr>
          <w:rFonts w:eastAsia="Times New Roman" w:cs="Times New Roman"/>
          <w:sz w:val="28"/>
          <w:szCs w:val="28"/>
        </w:rPr>
        <w:t>үрделі болса, делдалдықтың тиімділігі соншалықты төмен.</w:t>
      </w:r>
    </w:p>
    <w:p w:rsidR="00752032" w:rsidRPr="001A72D4" w:rsidRDefault="00F370EB" w:rsidP="001A72D4">
      <w:pPr>
        <w:spacing w:before="100" w:beforeAutospacing="1"/>
        <w:jc w:val="both"/>
        <w:rPr>
          <w:rFonts w:eastAsia="Times New Roman" w:cs="Times New Roman"/>
          <w:sz w:val="28"/>
          <w:szCs w:val="28"/>
        </w:rPr>
      </w:pPr>
      <w:r>
        <w:rPr>
          <w:rFonts w:eastAsia="Times New Roman" w:cs="Times New Roman"/>
          <w:sz w:val="28"/>
          <w:szCs w:val="28"/>
        </w:rPr>
        <w:t>5.Конфликтілердің реттеу</w:t>
      </w:r>
      <w:r w:rsidR="00752032" w:rsidRPr="001A72D4">
        <w:rPr>
          <w:rFonts w:eastAsia="Times New Roman" w:cs="Times New Roman"/>
          <w:sz w:val="28"/>
          <w:szCs w:val="28"/>
        </w:rPr>
        <w:t xml:space="preserve"> тактикалары мен техникалары медиатордың  ерекшеліктеріне емес, ситуацияға байланысты анықталаады.</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Кез-келген үрдіс секілді келісімге келу үрдісіні</w:t>
      </w:r>
      <w:r w:rsidR="00F370EB">
        <w:rPr>
          <w:rFonts w:eastAsia="Times New Roman" w:cs="Times New Roman"/>
          <w:sz w:val="28"/>
          <w:szCs w:val="28"/>
        </w:rPr>
        <w:t xml:space="preserve">ң ішкі  дамуы </w:t>
      </w:r>
      <w:r w:rsidRPr="001A72D4">
        <w:rPr>
          <w:rFonts w:eastAsia="Times New Roman" w:cs="Times New Roman"/>
          <w:sz w:val="28"/>
          <w:szCs w:val="28"/>
        </w:rPr>
        <w:t xml:space="preserve">бар, оның барасында қатысушылардың </w:t>
      </w:r>
      <w:proofErr w:type="gramStart"/>
      <w:r w:rsidRPr="001A72D4">
        <w:rPr>
          <w:rFonts w:eastAsia="Times New Roman" w:cs="Times New Roman"/>
          <w:sz w:val="28"/>
          <w:szCs w:val="28"/>
        </w:rPr>
        <w:t>медиатор</w:t>
      </w:r>
      <w:proofErr w:type="gramEnd"/>
      <w:r w:rsidRPr="001A72D4">
        <w:rPr>
          <w:rFonts w:eastAsia="Times New Roman" w:cs="Times New Roman"/>
          <w:sz w:val="28"/>
          <w:szCs w:val="28"/>
        </w:rPr>
        <w:t>ға деген сенімдері не артады не төмендейді.</w:t>
      </w:r>
      <w:r w:rsidR="00F370EB">
        <w:rPr>
          <w:rFonts w:eastAsia="Times New Roman" w:cs="Times New Roman"/>
          <w:sz w:val="28"/>
          <w:szCs w:val="28"/>
        </w:rPr>
        <w:t xml:space="preserve"> </w:t>
      </w:r>
      <w:r w:rsidRPr="001A72D4">
        <w:rPr>
          <w:rFonts w:eastAsia="Times New Roman" w:cs="Times New Roman"/>
          <w:sz w:val="28"/>
          <w:szCs w:val="28"/>
        </w:rPr>
        <w:t>Сонымен қатар конфликтіні шешуге деген  қажеттіліктері өзгереді.</w:t>
      </w:r>
      <w:r w:rsidR="00F370EB">
        <w:rPr>
          <w:rFonts w:eastAsia="Times New Roman" w:cs="Times New Roman"/>
          <w:sz w:val="28"/>
          <w:szCs w:val="28"/>
        </w:rPr>
        <w:t xml:space="preserve"> </w:t>
      </w:r>
      <w:r w:rsidRPr="001A72D4">
        <w:rPr>
          <w:rFonts w:eastAsia="Times New Roman" w:cs="Times New Roman"/>
          <w:sz w:val="28"/>
          <w:szCs w:val="28"/>
        </w:rPr>
        <w:t>Делдал  келісі</w:t>
      </w:r>
      <w:r w:rsidR="00F370EB">
        <w:rPr>
          <w:rFonts w:eastAsia="Times New Roman" w:cs="Times New Roman"/>
          <w:sz w:val="28"/>
          <w:szCs w:val="28"/>
        </w:rPr>
        <w:t>м</w:t>
      </w:r>
      <w:r w:rsidRPr="001A72D4">
        <w:rPr>
          <w:rFonts w:eastAsia="Times New Roman" w:cs="Times New Roman"/>
          <w:sz w:val="28"/>
          <w:szCs w:val="28"/>
        </w:rPr>
        <w:t>ге келудің критикалық сәттерін анықтай білу өте маңызды.</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3. Үшінші жақтың қатысуымен жүзеге асатын аяқтау үрдісі конфликтіні басқарудың бі</w:t>
      </w:r>
      <w:proofErr w:type="gramStart"/>
      <w:r w:rsidRPr="001A72D4">
        <w:rPr>
          <w:rFonts w:eastAsia="Times New Roman" w:cs="Times New Roman"/>
          <w:sz w:val="28"/>
          <w:szCs w:val="28"/>
        </w:rPr>
        <w:t>р</w:t>
      </w:r>
      <w:proofErr w:type="gramEnd"/>
      <w:r w:rsidRPr="001A72D4">
        <w:rPr>
          <w:rFonts w:eastAsia="Times New Roman" w:cs="Times New Roman"/>
          <w:sz w:val="28"/>
          <w:szCs w:val="28"/>
        </w:rPr>
        <w:t xml:space="preserve"> формасы ретінде қарастырылады.</w:t>
      </w:r>
      <w:r w:rsidR="00F370EB">
        <w:rPr>
          <w:rFonts w:eastAsia="Times New Roman" w:cs="Times New Roman"/>
          <w:sz w:val="28"/>
          <w:szCs w:val="28"/>
        </w:rPr>
        <w:t xml:space="preserve"> </w:t>
      </w:r>
      <w:r w:rsidRPr="001A72D4">
        <w:rPr>
          <w:rFonts w:eastAsia="Times New Roman" w:cs="Times New Roman"/>
          <w:sz w:val="28"/>
          <w:szCs w:val="28"/>
        </w:rPr>
        <w:t>Беделге, н</w:t>
      </w:r>
      <w:r w:rsidR="00F370EB">
        <w:rPr>
          <w:rFonts w:eastAsia="Times New Roman" w:cs="Times New Roman"/>
          <w:sz w:val="28"/>
          <w:szCs w:val="28"/>
        </w:rPr>
        <w:t>ей</w:t>
      </w:r>
      <w:r w:rsidRPr="001A72D4">
        <w:rPr>
          <w:rFonts w:eastAsia="Times New Roman" w:cs="Times New Roman"/>
          <w:sz w:val="28"/>
          <w:szCs w:val="28"/>
        </w:rPr>
        <w:t>тралдылыққа, компотентілік сапаларына ие үшінші жақтан көмек сұрау жаңадан шыққан жоқ.</w:t>
      </w:r>
      <w:r w:rsidR="00F370EB">
        <w:rPr>
          <w:rFonts w:eastAsia="Times New Roman" w:cs="Times New Roman"/>
          <w:sz w:val="28"/>
          <w:szCs w:val="28"/>
        </w:rPr>
        <w:t xml:space="preserve"> </w:t>
      </w:r>
      <w:r w:rsidRPr="001A72D4">
        <w:rPr>
          <w:rFonts w:eastAsia="Times New Roman" w:cs="Times New Roman"/>
          <w:sz w:val="28"/>
          <w:szCs w:val="28"/>
        </w:rPr>
        <w:t>Олардың і</w:t>
      </w:r>
      <w:proofErr w:type="gramStart"/>
      <w:r w:rsidRPr="001A72D4">
        <w:rPr>
          <w:rFonts w:eastAsia="Times New Roman" w:cs="Times New Roman"/>
          <w:sz w:val="28"/>
          <w:szCs w:val="28"/>
        </w:rPr>
        <w:t>с-</w:t>
      </w:r>
      <w:proofErr w:type="gramEnd"/>
      <w:r w:rsidRPr="001A72D4">
        <w:rPr>
          <w:rFonts w:eastAsia="Times New Roman" w:cs="Times New Roman"/>
          <w:sz w:val="28"/>
          <w:szCs w:val="28"/>
        </w:rPr>
        <w:t>әрекеттерін келесідей  алгоритімін қарастыруға болады.Ұсынылып отырған іс-әрекеттер ситуацияның  ерекшеліктерін ескеру арқылы анықталған:</w:t>
      </w:r>
    </w:p>
    <w:p w:rsidR="00752032" w:rsidRPr="001A72D4" w:rsidRDefault="001E0456" w:rsidP="001A72D4">
      <w:pPr>
        <w:spacing w:before="100" w:beforeAutospacing="1"/>
        <w:jc w:val="both"/>
        <w:rPr>
          <w:rFonts w:eastAsia="Times New Roman" w:cs="Times New Roman"/>
          <w:sz w:val="28"/>
          <w:szCs w:val="28"/>
        </w:rPr>
      </w:pPr>
      <w:r>
        <w:rPr>
          <w:rFonts w:eastAsia="Times New Roman" w:cs="Times New Roman"/>
          <w:sz w:val="28"/>
          <w:szCs w:val="28"/>
        </w:rPr>
        <w:t>- конфликтінің жалпы ка</w:t>
      </w:r>
      <w:r w:rsidR="00752032" w:rsidRPr="001A72D4">
        <w:rPr>
          <w:rFonts w:eastAsia="Times New Roman" w:cs="Times New Roman"/>
          <w:sz w:val="28"/>
          <w:szCs w:val="28"/>
        </w:rPr>
        <w:t>ртинасын түсіні</w:t>
      </w:r>
      <w:proofErr w:type="gramStart"/>
      <w:r w:rsidR="00752032" w:rsidRPr="001A72D4">
        <w:rPr>
          <w:rFonts w:eastAsia="Times New Roman" w:cs="Times New Roman"/>
          <w:sz w:val="28"/>
          <w:szCs w:val="28"/>
        </w:rPr>
        <w:t>п</w:t>
      </w:r>
      <w:proofErr w:type="gramEnd"/>
      <w:r w:rsidR="00752032" w:rsidRPr="001A72D4">
        <w:rPr>
          <w:rFonts w:eastAsia="Times New Roman" w:cs="Times New Roman"/>
          <w:sz w:val="28"/>
          <w:szCs w:val="28"/>
        </w:rPr>
        <w:t>, ол туралы мәліметтерд</w:t>
      </w:r>
      <w:r>
        <w:rPr>
          <w:rFonts w:eastAsia="Times New Roman" w:cs="Times New Roman"/>
          <w:sz w:val="28"/>
          <w:szCs w:val="28"/>
        </w:rPr>
        <w:t xml:space="preserve">і талдай отырып оның мәніне ену, </w:t>
      </w:r>
      <w:r w:rsidR="00752032" w:rsidRPr="001A72D4">
        <w:rPr>
          <w:rFonts w:eastAsia="Times New Roman" w:cs="Times New Roman"/>
          <w:sz w:val="28"/>
          <w:szCs w:val="28"/>
        </w:rPr>
        <w:t xml:space="preserve">конфликтінің </w:t>
      </w:r>
      <w:r>
        <w:rPr>
          <w:rFonts w:eastAsia="Times New Roman" w:cs="Times New Roman"/>
          <w:sz w:val="28"/>
          <w:szCs w:val="28"/>
        </w:rPr>
        <w:t>ерекшеліктерін, екі жақтың пози</w:t>
      </w:r>
      <w:r w:rsidR="00752032" w:rsidRPr="001A72D4">
        <w:rPr>
          <w:rFonts w:eastAsia="Times New Roman" w:cs="Times New Roman"/>
          <w:sz w:val="28"/>
          <w:szCs w:val="28"/>
        </w:rPr>
        <w:t>циялармен  жасырын қызығушылықтарын бағалау.</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 осы конфликтідегі оппоненттердің бі</w:t>
      </w:r>
      <w:proofErr w:type="gramStart"/>
      <w:r w:rsidRPr="001A72D4">
        <w:rPr>
          <w:rFonts w:eastAsia="Times New Roman" w:cs="Times New Roman"/>
          <w:sz w:val="28"/>
          <w:szCs w:val="28"/>
        </w:rPr>
        <w:t>р</w:t>
      </w:r>
      <w:proofErr w:type="gramEnd"/>
      <w:r w:rsidRPr="001A72D4">
        <w:rPr>
          <w:rFonts w:eastAsia="Times New Roman" w:cs="Times New Roman"/>
          <w:sz w:val="28"/>
          <w:szCs w:val="28"/>
        </w:rPr>
        <w:t>імен әңгімелесу.</w:t>
      </w:r>
      <w:r w:rsidR="001E0456">
        <w:rPr>
          <w:rFonts w:eastAsia="Times New Roman" w:cs="Times New Roman"/>
          <w:sz w:val="28"/>
          <w:szCs w:val="28"/>
        </w:rPr>
        <w:t xml:space="preserve"> </w:t>
      </w:r>
      <w:r w:rsidRPr="001A72D4">
        <w:rPr>
          <w:rFonts w:eastAsia="Times New Roman" w:cs="Times New Roman"/>
          <w:sz w:val="28"/>
          <w:szCs w:val="28"/>
        </w:rPr>
        <w:t>Оның конфликті туралы ойын, неге қол</w:t>
      </w:r>
      <w:r w:rsidR="001E0456">
        <w:rPr>
          <w:rFonts w:eastAsia="Times New Roman" w:cs="Times New Roman"/>
          <w:sz w:val="28"/>
          <w:szCs w:val="28"/>
        </w:rPr>
        <w:t xml:space="preserve"> </w:t>
      </w:r>
      <w:r w:rsidRPr="001A72D4">
        <w:rPr>
          <w:rFonts w:eastAsia="Times New Roman" w:cs="Times New Roman"/>
          <w:sz w:val="28"/>
          <w:szCs w:val="28"/>
        </w:rPr>
        <w:t>жеткізгі</w:t>
      </w:r>
      <w:proofErr w:type="gramStart"/>
      <w:r w:rsidRPr="001A72D4">
        <w:rPr>
          <w:rFonts w:eastAsia="Times New Roman" w:cs="Times New Roman"/>
          <w:sz w:val="28"/>
          <w:szCs w:val="28"/>
        </w:rPr>
        <w:t>сі келет</w:t>
      </w:r>
      <w:proofErr w:type="gramEnd"/>
      <w:r w:rsidRPr="001A72D4">
        <w:rPr>
          <w:rFonts w:eastAsia="Times New Roman" w:cs="Times New Roman"/>
          <w:sz w:val="28"/>
          <w:szCs w:val="28"/>
        </w:rPr>
        <w:t>іңдігін және неден қорқатындығын  анықтау.</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 xml:space="preserve">- </w:t>
      </w:r>
      <w:proofErr w:type="gramStart"/>
      <w:r w:rsidRPr="001A72D4">
        <w:rPr>
          <w:rFonts w:eastAsia="Times New Roman" w:cs="Times New Roman"/>
          <w:sz w:val="28"/>
          <w:szCs w:val="28"/>
        </w:rPr>
        <w:t>м</w:t>
      </w:r>
      <w:proofErr w:type="gramEnd"/>
      <w:r w:rsidRPr="001A72D4">
        <w:rPr>
          <w:rFonts w:eastAsia="Times New Roman" w:cs="Times New Roman"/>
          <w:sz w:val="28"/>
          <w:szCs w:val="28"/>
        </w:rPr>
        <w:t>індетті түрде екінші оппонентпен әңгімелесу.</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lastRenderedPageBreak/>
        <w:t>- конфликтінің себептерімен  сипатты туралы бірінші оппоненттің достарымен әңгімелесу</w:t>
      </w:r>
      <w:proofErr w:type="gramStart"/>
      <w:r w:rsidRPr="001A72D4">
        <w:rPr>
          <w:rFonts w:eastAsia="Times New Roman" w:cs="Times New Roman"/>
          <w:sz w:val="28"/>
          <w:szCs w:val="28"/>
        </w:rPr>
        <w:t>.О</w:t>
      </w:r>
      <w:proofErr w:type="gramEnd"/>
      <w:r w:rsidRPr="001A72D4">
        <w:rPr>
          <w:rFonts w:eastAsia="Times New Roman" w:cs="Times New Roman"/>
          <w:sz w:val="28"/>
          <w:szCs w:val="28"/>
        </w:rPr>
        <w:t>лар бірінші оппоненттің қызығушылықтары туралы жаңа объективті мәлімет береді.</w:t>
      </w:r>
      <w:r w:rsidR="001E0456">
        <w:rPr>
          <w:rFonts w:eastAsia="Times New Roman" w:cs="Times New Roman"/>
          <w:sz w:val="28"/>
          <w:szCs w:val="28"/>
        </w:rPr>
        <w:t xml:space="preserve"> </w:t>
      </w:r>
      <w:r w:rsidRPr="001A72D4">
        <w:rPr>
          <w:rFonts w:eastAsia="Times New Roman" w:cs="Times New Roman"/>
          <w:sz w:val="28"/>
          <w:szCs w:val="28"/>
        </w:rPr>
        <w:t>Олармен әңгімелесу кезіңдегі уақытты үнемдеуге болмайды.</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 к</w:t>
      </w:r>
      <w:r w:rsidR="001E0456">
        <w:rPr>
          <w:rFonts w:eastAsia="Times New Roman" w:cs="Times New Roman"/>
          <w:sz w:val="28"/>
          <w:szCs w:val="28"/>
        </w:rPr>
        <w:t>онфликтігнің себептерімен  сипа</w:t>
      </w:r>
      <w:r w:rsidRPr="001A72D4">
        <w:rPr>
          <w:rFonts w:eastAsia="Times New Roman" w:cs="Times New Roman"/>
          <w:sz w:val="28"/>
          <w:szCs w:val="28"/>
        </w:rPr>
        <w:t>ты туралы екінші оппоненттің достарымен әңгімелесуі.</w:t>
      </w:r>
      <w:r w:rsidR="001E0456">
        <w:rPr>
          <w:rFonts w:eastAsia="Times New Roman" w:cs="Times New Roman"/>
          <w:sz w:val="28"/>
          <w:szCs w:val="28"/>
        </w:rPr>
        <w:t xml:space="preserve"> </w:t>
      </w:r>
      <w:r w:rsidRPr="001A72D4">
        <w:rPr>
          <w:rFonts w:eastAsia="Times New Roman" w:cs="Times New Roman"/>
          <w:sz w:val="28"/>
          <w:szCs w:val="28"/>
        </w:rPr>
        <w:t>Олармен әңгім</w:t>
      </w:r>
      <w:r w:rsidR="001E0456">
        <w:rPr>
          <w:rFonts w:eastAsia="Times New Roman" w:cs="Times New Roman"/>
          <w:sz w:val="28"/>
          <w:szCs w:val="28"/>
        </w:rPr>
        <w:t>е</w:t>
      </w:r>
      <w:r w:rsidRPr="001A72D4">
        <w:rPr>
          <w:rFonts w:eastAsia="Times New Roman" w:cs="Times New Roman"/>
          <w:sz w:val="28"/>
          <w:szCs w:val="28"/>
        </w:rPr>
        <w:t xml:space="preserve"> жоғары мазмұнда болады.</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-конфликтінің себебі және дамуы реттеу жолдарын ұжымның формалды емес лидерлері</w:t>
      </w:r>
      <w:proofErr w:type="gramStart"/>
      <w:r w:rsidRPr="001A72D4">
        <w:rPr>
          <w:rFonts w:eastAsia="Times New Roman" w:cs="Times New Roman"/>
          <w:sz w:val="28"/>
          <w:szCs w:val="28"/>
        </w:rPr>
        <w:t>мен б</w:t>
      </w:r>
      <w:proofErr w:type="gramEnd"/>
      <w:r w:rsidRPr="001A72D4">
        <w:rPr>
          <w:rFonts w:eastAsia="Times New Roman" w:cs="Times New Roman"/>
          <w:sz w:val="28"/>
          <w:szCs w:val="28"/>
        </w:rPr>
        <w:t>ірлесе отырып талдау.</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 қажет болған</w:t>
      </w:r>
      <w:r w:rsidR="00723C77">
        <w:rPr>
          <w:rFonts w:eastAsia="Times New Roman" w:cs="Times New Roman"/>
          <w:sz w:val="28"/>
          <w:szCs w:val="28"/>
        </w:rPr>
        <w:t xml:space="preserve"> </w:t>
      </w:r>
      <w:r w:rsidRPr="001A72D4">
        <w:rPr>
          <w:rFonts w:eastAsia="Times New Roman" w:cs="Times New Roman"/>
          <w:sz w:val="28"/>
          <w:szCs w:val="28"/>
        </w:rPr>
        <w:t xml:space="preserve">жағдайда конфликт </w:t>
      </w:r>
      <w:proofErr w:type="gramStart"/>
      <w:r w:rsidRPr="001A72D4">
        <w:rPr>
          <w:rFonts w:eastAsia="Times New Roman" w:cs="Times New Roman"/>
          <w:sz w:val="28"/>
          <w:szCs w:val="28"/>
        </w:rPr>
        <w:t>м</w:t>
      </w:r>
      <w:proofErr w:type="gramEnd"/>
      <w:r w:rsidRPr="001A72D4">
        <w:rPr>
          <w:rFonts w:eastAsia="Times New Roman" w:cs="Times New Roman"/>
          <w:sz w:val="28"/>
          <w:szCs w:val="28"/>
        </w:rPr>
        <w:t>әселесі екі оппоненттің  басшыларымен бірлесе отырып талдау.</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 конфликтіге қатысушылардың жеке ерекшеліктерін ескермей, конфликтінің маңызды себебін неде екендігін тү</w:t>
      </w:r>
      <w:proofErr w:type="gramStart"/>
      <w:r w:rsidRPr="001A72D4">
        <w:rPr>
          <w:rFonts w:eastAsia="Times New Roman" w:cs="Times New Roman"/>
          <w:sz w:val="28"/>
          <w:szCs w:val="28"/>
        </w:rPr>
        <w:t>с</w:t>
      </w:r>
      <w:proofErr w:type="gramEnd"/>
      <w:r w:rsidRPr="001A72D4">
        <w:rPr>
          <w:rFonts w:eastAsia="Times New Roman" w:cs="Times New Roman"/>
          <w:sz w:val="28"/>
          <w:szCs w:val="28"/>
        </w:rPr>
        <w:t>іну.</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 оппоненттерде қарсылық тудырған  мотивтер мен жасырын себептерді анықтау.</w:t>
      </w:r>
      <w:r w:rsidR="00723C77">
        <w:rPr>
          <w:rFonts w:eastAsia="Times New Roman" w:cs="Times New Roman"/>
          <w:sz w:val="28"/>
          <w:szCs w:val="28"/>
        </w:rPr>
        <w:t xml:space="preserve"> Конфликтінің жасырын мазмұнын</w:t>
      </w:r>
      <w:r w:rsidRPr="001A72D4">
        <w:rPr>
          <w:rFonts w:eastAsia="Times New Roman" w:cs="Times New Roman"/>
          <w:sz w:val="28"/>
          <w:szCs w:val="28"/>
        </w:rPr>
        <w:t xml:space="preserve"> максималды түрде нақты анық</w:t>
      </w:r>
      <w:proofErr w:type="gramStart"/>
      <w:r w:rsidRPr="001A72D4">
        <w:rPr>
          <w:rFonts w:eastAsia="Times New Roman" w:cs="Times New Roman"/>
          <w:sz w:val="28"/>
          <w:szCs w:val="28"/>
        </w:rPr>
        <w:t>тау</w:t>
      </w:r>
      <w:proofErr w:type="gramEnd"/>
      <w:r w:rsidRPr="001A72D4">
        <w:rPr>
          <w:rFonts w:eastAsia="Times New Roman" w:cs="Times New Roman"/>
          <w:sz w:val="28"/>
          <w:szCs w:val="28"/>
        </w:rPr>
        <w:t>ға тырысу.</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 әрбі</w:t>
      </w:r>
      <w:proofErr w:type="gramStart"/>
      <w:r w:rsidRPr="001A72D4">
        <w:rPr>
          <w:rFonts w:eastAsia="Times New Roman" w:cs="Times New Roman"/>
          <w:sz w:val="28"/>
          <w:szCs w:val="28"/>
        </w:rPr>
        <w:t>р</w:t>
      </w:r>
      <w:proofErr w:type="gramEnd"/>
      <w:r w:rsidRPr="001A72D4">
        <w:rPr>
          <w:rFonts w:eastAsia="Times New Roman" w:cs="Times New Roman"/>
          <w:sz w:val="28"/>
          <w:szCs w:val="28"/>
        </w:rPr>
        <w:t xml:space="preserve"> оппоненттердің дұрыс және қате жерлерін анықтау.</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 xml:space="preserve">- оқиғаның дамуының  жақсы, жаман және ықтимал варианттарын </w:t>
      </w:r>
      <w:proofErr w:type="gramStart"/>
      <w:r w:rsidRPr="001A72D4">
        <w:rPr>
          <w:rFonts w:eastAsia="Times New Roman" w:cs="Times New Roman"/>
          <w:sz w:val="28"/>
          <w:szCs w:val="28"/>
        </w:rPr>
        <w:t>ба</w:t>
      </w:r>
      <w:proofErr w:type="gramEnd"/>
      <w:r w:rsidRPr="001A72D4">
        <w:rPr>
          <w:rFonts w:eastAsia="Times New Roman" w:cs="Times New Roman"/>
          <w:sz w:val="28"/>
          <w:szCs w:val="28"/>
        </w:rPr>
        <w:t>ғалау.</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 xml:space="preserve">- конфликтіні тұтас және  жекелеген шешу </w:t>
      </w:r>
      <w:proofErr w:type="gramStart"/>
      <w:r w:rsidRPr="001A72D4">
        <w:rPr>
          <w:rFonts w:eastAsia="Times New Roman" w:cs="Times New Roman"/>
          <w:sz w:val="28"/>
          <w:szCs w:val="28"/>
        </w:rPr>
        <w:t>ба</w:t>
      </w:r>
      <w:proofErr w:type="gramEnd"/>
      <w:r w:rsidRPr="001A72D4">
        <w:rPr>
          <w:rFonts w:eastAsia="Times New Roman" w:cs="Times New Roman"/>
          <w:sz w:val="28"/>
          <w:szCs w:val="28"/>
        </w:rPr>
        <w:t>ғдарламасын жасау.</w:t>
      </w:r>
      <w:r w:rsidR="00723C77">
        <w:rPr>
          <w:rFonts w:eastAsia="Times New Roman" w:cs="Times New Roman"/>
          <w:sz w:val="28"/>
          <w:szCs w:val="28"/>
        </w:rPr>
        <w:t xml:space="preserve"> </w:t>
      </w:r>
      <w:r w:rsidRPr="001A72D4">
        <w:rPr>
          <w:rFonts w:eastAsia="Times New Roman" w:cs="Times New Roman"/>
          <w:sz w:val="28"/>
          <w:szCs w:val="28"/>
        </w:rPr>
        <w:t>Осы бағдарламаның үш-төрт тү</w:t>
      </w:r>
      <w:proofErr w:type="gramStart"/>
      <w:r w:rsidRPr="001A72D4">
        <w:rPr>
          <w:rFonts w:eastAsia="Times New Roman" w:cs="Times New Roman"/>
          <w:sz w:val="28"/>
          <w:szCs w:val="28"/>
        </w:rPr>
        <w:t>р</w:t>
      </w:r>
      <w:proofErr w:type="gramEnd"/>
      <w:r w:rsidRPr="001A72D4">
        <w:rPr>
          <w:rFonts w:eastAsia="Times New Roman" w:cs="Times New Roman"/>
          <w:sz w:val="28"/>
          <w:szCs w:val="28"/>
        </w:rPr>
        <w:t>ін дайындау.</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 xml:space="preserve">- осы </w:t>
      </w:r>
      <w:proofErr w:type="gramStart"/>
      <w:r w:rsidRPr="001A72D4">
        <w:rPr>
          <w:rFonts w:eastAsia="Times New Roman" w:cs="Times New Roman"/>
          <w:sz w:val="28"/>
          <w:szCs w:val="28"/>
        </w:rPr>
        <w:t>ба</w:t>
      </w:r>
      <w:proofErr w:type="gramEnd"/>
      <w:r w:rsidRPr="001A72D4">
        <w:rPr>
          <w:rFonts w:eastAsia="Times New Roman" w:cs="Times New Roman"/>
          <w:sz w:val="28"/>
          <w:szCs w:val="28"/>
        </w:rPr>
        <w:t>ғдарламаның оппонен</w:t>
      </w:r>
      <w:r w:rsidR="00723C77">
        <w:rPr>
          <w:rFonts w:eastAsia="Times New Roman" w:cs="Times New Roman"/>
          <w:sz w:val="28"/>
          <w:szCs w:val="28"/>
        </w:rPr>
        <w:t>ттердің достарымен фо</w:t>
      </w:r>
      <w:r w:rsidRPr="001A72D4">
        <w:rPr>
          <w:rFonts w:eastAsia="Times New Roman" w:cs="Times New Roman"/>
          <w:sz w:val="28"/>
          <w:szCs w:val="28"/>
        </w:rPr>
        <w:t>рмалды емес лидерлермен қажет болған жағдайда  басшымен бірлесе отырып талдау.</w:t>
      </w:r>
    </w:p>
    <w:p w:rsidR="00752032" w:rsidRPr="001A72D4" w:rsidRDefault="00723C77" w:rsidP="001A72D4">
      <w:pPr>
        <w:spacing w:before="100" w:beforeAutospacing="1"/>
        <w:jc w:val="both"/>
        <w:rPr>
          <w:rFonts w:eastAsia="Times New Roman" w:cs="Times New Roman"/>
          <w:sz w:val="28"/>
          <w:szCs w:val="28"/>
        </w:rPr>
      </w:pPr>
      <w:r>
        <w:rPr>
          <w:rFonts w:eastAsia="Times New Roman" w:cs="Times New Roman"/>
          <w:sz w:val="28"/>
          <w:szCs w:val="28"/>
        </w:rPr>
        <w:t>- конфлик</w:t>
      </w:r>
      <w:r w:rsidR="00752032" w:rsidRPr="001A72D4">
        <w:rPr>
          <w:rFonts w:eastAsia="Times New Roman" w:cs="Times New Roman"/>
          <w:sz w:val="28"/>
          <w:szCs w:val="28"/>
        </w:rPr>
        <w:t>тінің тек қана тактикасын ғана емес сонымен қатар нақты ситуацияны ескере отырып оның стратегиясынада  әрдайым түзетулер еңді</w:t>
      </w:r>
      <w:proofErr w:type="gramStart"/>
      <w:r w:rsidR="00752032" w:rsidRPr="001A72D4">
        <w:rPr>
          <w:rFonts w:eastAsia="Times New Roman" w:cs="Times New Roman"/>
          <w:sz w:val="28"/>
          <w:szCs w:val="28"/>
        </w:rPr>
        <w:t>р</w:t>
      </w:r>
      <w:proofErr w:type="gramEnd"/>
      <w:r w:rsidR="00752032" w:rsidRPr="001A72D4">
        <w:rPr>
          <w:rFonts w:eastAsia="Times New Roman" w:cs="Times New Roman"/>
          <w:sz w:val="28"/>
          <w:szCs w:val="28"/>
        </w:rPr>
        <w:t>іп шешулер керек.</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 xml:space="preserve">- осы конфликт нәтижесінде жинақталған позитивті және негативті  </w:t>
      </w:r>
      <w:proofErr w:type="gramStart"/>
      <w:r w:rsidRPr="001A72D4">
        <w:rPr>
          <w:rFonts w:eastAsia="Times New Roman" w:cs="Times New Roman"/>
          <w:sz w:val="28"/>
          <w:szCs w:val="28"/>
        </w:rPr>
        <w:t>тәж</w:t>
      </w:r>
      <w:proofErr w:type="gramEnd"/>
      <w:r w:rsidRPr="001A72D4">
        <w:rPr>
          <w:rFonts w:eastAsia="Times New Roman" w:cs="Times New Roman"/>
          <w:sz w:val="28"/>
          <w:szCs w:val="28"/>
        </w:rPr>
        <w:t>ірибелерді жалпылау.</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b/>
          <w:bCs/>
          <w:sz w:val="28"/>
          <w:szCs w:val="28"/>
        </w:rPr>
        <w:t>2. Конфликтіден кету. Бейімделу. Мәжбү</w:t>
      </w:r>
      <w:proofErr w:type="gramStart"/>
      <w:r w:rsidRPr="001A72D4">
        <w:rPr>
          <w:rFonts w:eastAsia="Times New Roman" w:cs="Times New Roman"/>
          <w:b/>
          <w:bCs/>
          <w:sz w:val="28"/>
          <w:szCs w:val="28"/>
        </w:rPr>
        <w:t>р</w:t>
      </w:r>
      <w:proofErr w:type="gramEnd"/>
      <w:r w:rsidRPr="001A72D4">
        <w:rPr>
          <w:rFonts w:eastAsia="Times New Roman" w:cs="Times New Roman"/>
          <w:b/>
          <w:bCs/>
          <w:sz w:val="28"/>
          <w:szCs w:val="28"/>
        </w:rPr>
        <w:t xml:space="preserve"> ету. Келісім. Ынтымақтасу.</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Конфликтінің қандай тәсілмен  шешілетіндігінде оппоненттердің одан ш</w:t>
      </w:r>
      <w:r w:rsidR="00723C77">
        <w:rPr>
          <w:rFonts w:eastAsia="Times New Roman" w:cs="Times New Roman"/>
          <w:sz w:val="28"/>
          <w:szCs w:val="28"/>
        </w:rPr>
        <w:t>ығу стратегияларын таңдау негізг</w:t>
      </w:r>
      <w:r w:rsidRPr="001A72D4">
        <w:rPr>
          <w:rFonts w:eastAsia="Times New Roman" w:cs="Times New Roman"/>
          <w:sz w:val="28"/>
          <w:szCs w:val="28"/>
        </w:rPr>
        <w:t>і мәнге ие болады: Конфликтіден шығу стратегиясы оппоненттің оның  қорытынды кезеңіндегі міне</w:t>
      </w:r>
      <w:proofErr w:type="gramStart"/>
      <w:r w:rsidRPr="001A72D4">
        <w:rPr>
          <w:rFonts w:eastAsia="Times New Roman" w:cs="Times New Roman"/>
          <w:sz w:val="28"/>
          <w:szCs w:val="28"/>
        </w:rPr>
        <w:t>з-</w:t>
      </w:r>
      <w:proofErr w:type="gramEnd"/>
      <w:r w:rsidRPr="001A72D4">
        <w:rPr>
          <w:rFonts w:eastAsia="Times New Roman" w:cs="Times New Roman"/>
          <w:sz w:val="28"/>
          <w:szCs w:val="28"/>
        </w:rPr>
        <w:t xml:space="preserve"> құлқының негізгі бағыты болып  табылады. Конфликтіні шешудің 5-негізгі  стратегиясын (тәсілдерін) бөлі</w:t>
      </w:r>
      <w:proofErr w:type="gramStart"/>
      <w:r w:rsidRPr="001A72D4">
        <w:rPr>
          <w:rFonts w:eastAsia="Times New Roman" w:cs="Times New Roman"/>
          <w:sz w:val="28"/>
          <w:szCs w:val="28"/>
        </w:rPr>
        <w:t>п</w:t>
      </w:r>
      <w:proofErr w:type="gramEnd"/>
      <w:r w:rsidRPr="001A72D4">
        <w:rPr>
          <w:rFonts w:eastAsia="Times New Roman" w:cs="Times New Roman"/>
          <w:sz w:val="28"/>
          <w:szCs w:val="28"/>
        </w:rPr>
        <w:t xml:space="preserve"> көрсетеді: бақталастық, ымыра </w:t>
      </w:r>
      <w:r w:rsidRPr="001A72D4">
        <w:rPr>
          <w:rFonts w:eastAsia="Times New Roman" w:cs="Times New Roman"/>
          <w:sz w:val="28"/>
          <w:szCs w:val="28"/>
        </w:rPr>
        <w:lastRenderedPageBreak/>
        <w:t>(компромисс),  ынтымақтастық, қашу және бейімделу (Томас, Килменн,1972).</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Аталмыш стратегияларды  қолданудың мақ</w:t>
      </w:r>
      <w:proofErr w:type="gramStart"/>
      <w:r w:rsidRPr="001A72D4">
        <w:rPr>
          <w:rFonts w:eastAsia="Times New Roman" w:cs="Times New Roman"/>
          <w:sz w:val="28"/>
          <w:szCs w:val="28"/>
        </w:rPr>
        <w:t>сат</w:t>
      </w:r>
      <w:proofErr w:type="gramEnd"/>
      <w:r w:rsidRPr="001A72D4">
        <w:rPr>
          <w:rFonts w:eastAsia="Times New Roman" w:cs="Times New Roman"/>
          <w:sz w:val="28"/>
          <w:szCs w:val="28"/>
        </w:rPr>
        <w:t>қа  сәйкестігін қарастырайық.</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b/>
          <w:bCs/>
          <w:sz w:val="28"/>
          <w:szCs w:val="28"/>
        </w:rPr>
        <w:t>Бақталасты</w:t>
      </w:r>
      <w:proofErr w:type="gramStart"/>
      <w:r w:rsidRPr="001A72D4">
        <w:rPr>
          <w:rFonts w:eastAsia="Times New Roman" w:cs="Times New Roman"/>
          <w:b/>
          <w:bCs/>
          <w:sz w:val="28"/>
          <w:szCs w:val="28"/>
        </w:rPr>
        <w:t>қ-</w:t>
      </w:r>
      <w:proofErr w:type="gramEnd"/>
      <w:r w:rsidRPr="001A72D4">
        <w:rPr>
          <w:rFonts w:eastAsia="Times New Roman" w:cs="Times New Roman"/>
          <w:sz w:val="28"/>
          <w:szCs w:val="28"/>
        </w:rPr>
        <w:t>оппоненттің конфликтідегі өз мүдделеріне  бағдарланудан, екінші жаққа өзі қалаған шешімді зарлап  міндеттеуден, өз мүдделерін іске асыруға байланысты ашық күрестен тұратын мінез-құлық стратегиясы. Бақталастық  мына  жағ</w:t>
      </w:r>
      <w:proofErr w:type="gramStart"/>
      <w:r w:rsidRPr="001A72D4">
        <w:rPr>
          <w:rFonts w:eastAsia="Times New Roman" w:cs="Times New Roman"/>
          <w:sz w:val="28"/>
          <w:szCs w:val="28"/>
        </w:rPr>
        <w:t>дайларда</w:t>
      </w:r>
      <w:proofErr w:type="gramEnd"/>
      <w:r w:rsidRPr="001A72D4">
        <w:rPr>
          <w:rFonts w:eastAsia="Times New Roman" w:cs="Times New Roman"/>
          <w:sz w:val="28"/>
          <w:szCs w:val="28"/>
        </w:rPr>
        <w:t xml:space="preserve">  ақталады:  ұсынылған шешім айқын  конструктивті  болғанда; нәтиже жекелеген тұлға, шағын топ үшін емес, бүкіл топ, ұйым үшін қолайлы болғанда; аталмыш стратегияны жүргізуші үшін күрес нәтижесі маңызды болғанда; </w:t>
      </w:r>
      <w:proofErr w:type="gramStart"/>
      <w:r w:rsidRPr="001A72D4">
        <w:rPr>
          <w:rFonts w:eastAsia="Times New Roman" w:cs="Times New Roman"/>
          <w:sz w:val="28"/>
          <w:szCs w:val="28"/>
        </w:rPr>
        <w:t>оппонентт</w:t>
      </w:r>
      <w:proofErr w:type="gramEnd"/>
      <w:r w:rsidRPr="001A72D4">
        <w:rPr>
          <w:rFonts w:eastAsia="Times New Roman" w:cs="Times New Roman"/>
          <w:sz w:val="28"/>
          <w:szCs w:val="28"/>
        </w:rPr>
        <w:t>ің ақыл-кеңестерін тыңдауға уақыт  болмағанда.</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Бақталастық  экстремальді және принципті ситуацияларда  уақыттың тапшылығы мен қауіпті салдарлардың жоғары</w:t>
      </w:r>
      <w:r w:rsidR="00723C77">
        <w:rPr>
          <w:rFonts w:eastAsia="Times New Roman" w:cs="Times New Roman"/>
          <w:sz w:val="28"/>
          <w:szCs w:val="28"/>
        </w:rPr>
        <w:t xml:space="preserve"> ықтималдығы кезінде пайдалы. Қ</w:t>
      </w:r>
      <w:proofErr w:type="gramStart"/>
      <w:r w:rsidR="00723C77">
        <w:rPr>
          <w:rFonts w:eastAsia="Times New Roman" w:cs="Times New Roman"/>
          <w:sz w:val="28"/>
          <w:szCs w:val="28"/>
        </w:rPr>
        <w:t>а</w:t>
      </w:r>
      <w:r w:rsidRPr="001A72D4">
        <w:rPr>
          <w:rFonts w:eastAsia="Times New Roman" w:cs="Times New Roman"/>
          <w:sz w:val="28"/>
          <w:szCs w:val="28"/>
        </w:rPr>
        <w:t>л</w:t>
      </w:r>
      <w:proofErr w:type="gramEnd"/>
      <w:r w:rsidRPr="001A72D4">
        <w:rPr>
          <w:rFonts w:eastAsia="Times New Roman" w:cs="Times New Roman"/>
          <w:sz w:val="28"/>
          <w:szCs w:val="28"/>
        </w:rPr>
        <w:t>ған жағдайларда бақталастық әдеттегідей, деструктивті сипат  алады.</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b/>
          <w:bCs/>
          <w:sz w:val="28"/>
          <w:szCs w:val="28"/>
        </w:rPr>
        <w:t xml:space="preserve">Ымыра </w:t>
      </w:r>
      <w:r w:rsidRPr="001A72D4">
        <w:rPr>
          <w:rFonts w:eastAsia="Times New Roman" w:cs="Times New Roman"/>
          <w:sz w:val="28"/>
          <w:szCs w:val="28"/>
        </w:rPr>
        <w:t>оппоненттердің конфликтіні жарым-жартылай келі</w:t>
      </w:r>
      <w:proofErr w:type="gramStart"/>
      <w:r w:rsidRPr="001A72D4">
        <w:rPr>
          <w:rFonts w:eastAsia="Times New Roman" w:cs="Times New Roman"/>
          <w:sz w:val="28"/>
          <w:szCs w:val="28"/>
        </w:rPr>
        <w:t>с</w:t>
      </w:r>
      <w:proofErr w:type="gramEnd"/>
      <w:r w:rsidRPr="001A72D4">
        <w:rPr>
          <w:rFonts w:eastAsia="Times New Roman" w:cs="Times New Roman"/>
          <w:sz w:val="28"/>
          <w:szCs w:val="28"/>
        </w:rPr>
        <w:t>і</w:t>
      </w:r>
      <w:proofErr w:type="gramStart"/>
      <w:r w:rsidRPr="001A72D4">
        <w:rPr>
          <w:rFonts w:eastAsia="Times New Roman" w:cs="Times New Roman"/>
          <w:sz w:val="28"/>
          <w:szCs w:val="28"/>
        </w:rPr>
        <w:t>мге</w:t>
      </w:r>
      <w:proofErr w:type="gramEnd"/>
      <w:r w:rsidRPr="001A72D4">
        <w:rPr>
          <w:rFonts w:eastAsia="Times New Roman" w:cs="Times New Roman"/>
          <w:sz w:val="28"/>
          <w:szCs w:val="28"/>
        </w:rPr>
        <w:t xml:space="preserve"> келу арқылы аяқтау тілектерінен  тұрады.</w:t>
      </w:r>
      <w:r w:rsidR="00723C77">
        <w:rPr>
          <w:rFonts w:eastAsia="Times New Roman" w:cs="Times New Roman"/>
          <w:sz w:val="28"/>
          <w:szCs w:val="28"/>
        </w:rPr>
        <w:t xml:space="preserve"> </w:t>
      </w:r>
      <w:r w:rsidRPr="001A72D4">
        <w:rPr>
          <w:rFonts w:eastAsia="Times New Roman" w:cs="Times New Roman"/>
          <w:sz w:val="28"/>
          <w:szCs w:val="28"/>
        </w:rPr>
        <w:t xml:space="preserve">Ол бұрын ұсынылған талаптардың  жартысынан бас тартумен, екінші </w:t>
      </w:r>
      <w:proofErr w:type="gramStart"/>
      <w:r w:rsidRPr="001A72D4">
        <w:rPr>
          <w:rFonts w:eastAsia="Times New Roman" w:cs="Times New Roman"/>
          <w:sz w:val="28"/>
          <w:szCs w:val="28"/>
        </w:rPr>
        <w:t>жақты</w:t>
      </w:r>
      <w:proofErr w:type="gramEnd"/>
      <w:r w:rsidRPr="001A72D4">
        <w:rPr>
          <w:rFonts w:eastAsia="Times New Roman" w:cs="Times New Roman"/>
          <w:sz w:val="28"/>
          <w:szCs w:val="28"/>
        </w:rPr>
        <w:t>ң жарым-жартылай  негізделген т</w:t>
      </w:r>
      <w:r w:rsidR="00723C77">
        <w:rPr>
          <w:rFonts w:eastAsia="Times New Roman" w:cs="Times New Roman"/>
          <w:sz w:val="28"/>
          <w:szCs w:val="28"/>
        </w:rPr>
        <w:t>алаптарын мойындауға әзірлікпен</w:t>
      </w:r>
      <w:r w:rsidRPr="001A72D4">
        <w:rPr>
          <w:rFonts w:eastAsia="Times New Roman" w:cs="Times New Roman"/>
          <w:sz w:val="28"/>
          <w:szCs w:val="28"/>
        </w:rPr>
        <w:t>, кешіруге әзірлікпен  сипатталады. Ымыра, яғни  келісімге келу мына  жағдайларда тиімді: оппоненттің өзі мен  бақталастың мүмкіндіктері тең екенін түсінуінде; өзара, бі</w:t>
      </w:r>
      <w:proofErr w:type="gramStart"/>
      <w:r w:rsidRPr="001A72D4">
        <w:rPr>
          <w:rFonts w:eastAsia="Times New Roman" w:cs="Times New Roman"/>
          <w:sz w:val="28"/>
          <w:szCs w:val="28"/>
        </w:rPr>
        <w:t>р</w:t>
      </w:r>
      <w:proofErr w:type="gramEnd"/>
      <w:r w:rsidRPr="001A72D4">
        <w:rPr>
          <w:rFonts w:eastAsia="Times New Roman" w:cs="Times New Roman"/>
          <w:sz w:val="28"/>
          <w:szCs w:val="28"/>
        </w:rPr>
        <w:t xml:space="preserve">ін-бірі жоққа шығаратын мүдделердің болуы кезінде. Бүгінде ымыраға келу конфликтілерді аяқтаудың </w:t>
      </w:r>
      <w:proofErr w:type="gramStart"/>
      <w:r w:rsidRPr="001A72D4">
        <w:rPr>
          <w:rFonts w:eastAsia="Times New Roman" w:cs="Times New Roman"/>
          <w:sz w:val="28"/>
          <w:szCs w:val="28"/>
        </w:rPr>
        <w:t>ең жи</w:t>
      </w:r>
      <w:proofErr w:type="gramEnd"/>
      <w:r w:rsidRPr="001A72D4">
        <w:rPr>
          <w:rFonts w:eastAsia="Times New Roman" w:cs="Times New Roman"/>
          <w:sz w:val="28"/>
          <w:szCs w:val="28"/>
        </w:rPr>
        <w:t>і қолданылатын, конструктивті стратегиясы болып табылады.</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b/>
          <w:bCs/>
          <w:sz w:val="28"/>
          <w:szCs w:val="28"/>
        </w:rPr>
        <w:t xml:space="preserve">Бейімделу, </w:t>
      </w:r>
      <w:r w:rsidRPr="001A72D4">
        <w:rPr>
          <w:rFonts w:eastAsia="Times New Roman" w:cs="Times New Roman"/>
          <w:sz w:val="28"/>
          <w:szCs w:val="28"/>
        </w:rPr>
        <w:t xml:space="preserve">немесе </w:t>
      </w:r>
      <w:proofErr w:type="gramStart"/>
      <w:r w:rsidRPr="001A72D4">
        <w:rPr>
          <w:rFonts w:eastAsia="Times New Roman" w:cs="Times New Roman"/>
          <w:sz w:val="28"/>
          <w:szCs w:val="28"/>
        </w:rPr>
        <w:t>к</w:t>
      </w:r>
      <w:proofErr w:type="gramEnd"/>
      <w:r w:rsidRPr="001A72D4">
        <w:rPr>
          <w:rFonts w:eastAsia="Times New Roman" w:cs="Times New Roman"/>
          <w:sz w:val="28"/>
          <w:szCs w:val="28"/>
        </w:rPr>
        <w:t>өну күрестен  мәжбүрлі түрде немесе өз еркімен бас тарту және өз позицияларын беру ретінде қарастырылады. Оппоненттің мұндай стратегия қабылдауына ә</w:t>
      </w:r>
      <w:proofErr w:type="gramStart"/>
      <w:r w:rsidRPr="001A72D4">
        <w:rPr>
          <w:rFonts w:eastAsia="Times New Roman" w:cs="Times New Roman"/>
          <w:sz w:val="28"/>
          <w:szCs w:val="28"/>
        </w:rPr>
        <w:t>р</w:t>
      </w:r>
      <w:proofErr w:type="gramEnd"/>
      <w:r w:rsidRPr="001A72D4">
        <w:rPr>
          <w:rFonts w:eastAsia="Times New Roman" w:cs="Times New Roman"/>
          <w:sz w:val="28"/>
          <w:szCs w:val="28"/>
        </w:rPr>
        <w:t xml:space="preserve"> түрлі мотивтер мәжбүр етеді. Бұл өзінің қателігін  ұғыну, оппонентпен жақсы арақатынасты сақтап қалу  қажеттілігі, оған өте  қатты  тәуелді болу,  проблеманың мағынасыздығы  болуы  мүмкін. Сондай-ақ , конфликтіден  бұлайша шығуға күрес барысында келтірілген елеулі зиян, одан да маңызды жағымсыз салдарлардың болу қаупі, басқа нәтижеге мүмкіншіліктердің жоқтығы, үшінші </w:t>
      </w:r>
      <w:proofErr w:type="gramStart"/>
      <w:r w:rsidRPr="001A72D4">
        <w:rPr>
          <w:rFonts w:eastAsia="Times New Roman" w:cs="Times New Roman"/>
          <w:sz w:val="28"/>
          <w:szCs w:val="28"/>
        </w:rPr>
        <w:t>жақты</w:t>
      </w:r>
      <w:proofErr w:type="gramEnd"/>
      <w:r w:rsidRPr="001A72D4">
        <w:rPr>
          <w:rFonts w:eastAsia="Times New Roman" w:cs="Times New Roman"/>
          <w:sz w:val="28"/>
          <w:szCs w:val="28"/>
        </w:rPr>
        <w:t>ң қысымы душар етеді.</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b/>
          <w:bCs/>
          <w:sz w:val="28"/>
          <w:szCs w:val="28"/>
        </w:rPr>
        <w:t xml:space="preserve">Проблеманы  шешуден кету, немесе қашу, </w:t>
      </w:r>
      <w:r w:rsidRPr="001A72D4">
        <w:rPr>
          <w:rFonts w:eastAsia="Times New Roman" w:cs="Times New Roman"/>
          <w:sz w:val="28"/>
          <w:szCs w:val="28"/>
        </w:rPr>
        <w:t>шығын аз болып тұ</w:t>
      </w:r>
      <w:proofErr w:type="gramStart"/>
      <w:r w:rsidRPr="001A72D4">
        <w:rPr>
          <w:rFonts w:eastAsia="Times New Roman" w:cs="Times New Roman"/>
          <w:sz w:val="28"/>
          <w:szCs w:val="28"/>
        </w:rPr>
        <w:t>р</w:t>
      </w:r>
      <w:proofErr w:type="gramEnd"/>
      <w:r w:rsidRPr="001A72D4">
        <w:rPr>
          <w:rFonts w:eastAsia="Times New Roman" w:cs="Times New Roman"/>
          <w:sz w:val="28"/>
          <w:szCs w:val="28"/>
        </w:rPr>
        <w:t>ған кезде конфликтіден шығу әрекеті болып табылады. Конфликт барысындағы осы тә</w:t>
      </w:r>
      <w:proofErr w:type="gramStart"/>
      <w:r w:rsidRPr="001A72D4">
        <w:rPr>
          <w:rFonts w:eastAsia="Times New Roman" w:cs="Times New Roman"/>
          <w:sz w:val="28"/>
          <w:szCs w:val="28"/>
        </w:rPr>
        <w:t>р</w:t>
      </w:r>
      <w:proofErr w:type="gramEnd"/>
      <w:r w:rsidRPr="001A72D4">
        <w:rPr>
          <w:rFonts w:eastAsia="Times New Roman" w:cs="Times New Roman"/>
          <w:sz w:val="28"/>
          <w:szCs w:val="28"/>
        </w:rPr>
        <w:t xml:space="preserve">іздес мінез-құлық стратегиясынан ерекшелігі сол, мұнда оппонент оған өз мүдделерін  белсенді  стратегиялардың  көмегімен  іске асыру әрекеттері  сәтсіз болғаннан  кейін өтеді. Дұрысын  айтқанда, әңгіме конфликтінің шешілуі жайында емес, оның сөнуі жайында болып отыр. Қашу қайшылықтарды шешу үшін күш пен уақыттың жоқтығы, уақыт ұтуға </w:t>
      </w:r>
      <w:r w:rsidRPr="001A72D4">
        <w:rPr>
          <w:rFonts w:eastAsia="Times New Roman" w:cs="Times New Roman"/>
          <w:sz w:val="28"/>
          <w:szCs w:val="28"/>
        </w:rPr>
        <w:lastRenderedPageBreak/>
        <w:t>ұмтылу, өз міне</w:t>
      </w:r>
      <w:proofErr w:type="gramStart"/>
      <w:r w:rsidRPr="001A72D4">
        <w:rPr>
          <w:rFonts w:eastAsia="Times New Roman" w:cs="Times New Roman"/>
          <w:sz w:val="28"/>
          <w:szCs w:val="28"/>
        </w:rPr>
        <w:t>з-</w:t>
      </w:r>
      <w:proofErr w:type="gramEnd"/>
      <w:r w:rsidRPr="001A72D4">
        <w:rPr>
          <w:rFonts w:eastAsia="Times New Roman" w:cs="Times New Roman"/>
          <w:sz w:val="28"/>
          <w:szCs w:val="28"/>
        </w:rPr>
        <w:t>құлық бағытын анықтауда қиындықтардың болуы, проблеманы мүлдем шешкісі келмеу кезінде қолданылады.</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b/>
          <w:bCs/>
          <w:sz w:val="28"/>
          <w:szCs w:val="28"/>
        </w:rPr>
        <w:t xml:space="preserve">Ынтымақтастық </w:t>
      </w:r>
      <w:r w:rsidRPr="001A72D4">
        <w:rPr>
          <w:rFonts w:eastAsia="Times New Roman" w:cs="Times New Roman"/>
          <w:sz w:val="28"/>
          <w:szCs w:val="28"/>
        </w:rPr>
        <w:t>оппоненттердің конфликтідегі барлық жақтың мүдделерін қанағаттандыратын шешімді бірлесі</w:t>
      </w:r>
      <w:proofErr w:type="gramStart"/>
      <w:r w:rsidRPr="001A72D4">
        <w:rPr>
          <w:rFonts w:eastAsia="Times New Roman" w:cs="Times New Roman"/>
          <w:sz w:val="28"/>
          <w:szCs w:val="28"/>
        </w:rPr>
        <w:t>п</w:t>
      </w:r>
      <w:proofErr w:type="gramEnd"/>
      <w:r w:rsidRPr="001A72D4">
        <w:rPr>
          <w:rFonts w:eastAsia="Times New Roman" w:cs="Times New Roman"/>
          <w:sz w:val="28"/>
          <w:szCs w:val="28"/>
        </w:rPr>
        <w:t xml:space="preserve"> іздеуге бағдарланумен сипатталатын мінез-құлықтың  ең тиімді, кооперативті стратегиясы. Оппоненттердің проблеманы конструктивті талқ</w:t>
      </w:r>
      <w:proofErr w:type="gramStart"/>
      <w:r w:rsidRPr="001A72D4">
        <w:rPr>
          <w:rFonts w:eastAsia="Times New Roman" w:cs="Times New Roman"/>
          <w:sz w:val="28"/>
          <w:szCs w:val="28"/>
        </w:rPr>
        <w:t>ылау</w:t>
      </w:r>
      <w:proofErr w:type="gramEnd"/>
      <w:r w:rsidRPr="001A72D4">
        <w:rPr>
          <w:rFonts w:eastAsia="Times New Roman" w:cs="Times New Roman"/>
          <w:sz w:val="28"/>
          <w:szCs w:val="28"/>
        </w:rPr>
        <w:t>ға  бағыттылығын, екінші жаққа қарсылас ретінде емес, шешім іздеудегі одақтас ретінде  қарауды шамалайды. Мынадай ситуациялар ең тиімді: оппоненттердің өзаратәуелділігі; кү</w:t>
      </w:r>
      <w:proofErr w:type="gramStart"/>
      <w:r w:rsidRPr="001A72D4">
        <w:rPr>
          <w:rFonts w:eastAsia="Times New Roman" w:cs="Times New Roman"/>
          <w:sz w:val="28"/>
          <w:szCs w:val="28"/>
        </w:rPr>
        <w:t>шт</w:t>
      </w:r>
      <w:proofErr w:type="gramEnd"/>
      <w:r w:rsidRPr="001A72D4">
        <w:rPr>
          <w:rFonts w:eastAsia="Times New Roman" w:cs="Times New Roman"/>
          <w:sz w:val="28"/>
          <w:szCs w:val="28"/>
        </w:rPr>
        <w:t>і болғанда; екі жақ та биліктегі айырмашылықтарды елемеуге бейім болғанда;  шешімнің екі жақ үшін  де маңызды болғанында; қатысушылардың күні бұрын кесіп-пішіп қоймауы кезінде.</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Басшы мен бағынушы арасындағы  конфликтілерді шешуді зерттеу олардың үштен бі</w:t>
      </w:r>
      <w:proofErr w:type="gramStart"/>
      <w:r w:rsidRPr="001A72D4">
        <w:rPr>
          <w:rFonts w:eastAsia="Times New Roman" w:cs="Times New Roman"/>
          <w:sz w:val="28"/>
          <w:szCs w:val="28"/>
        </w:rPr>
        <w:t>р</w:t>
      </w:r>
      <w:proofErr w:type="gramEnd"/>
      <w:r w:rsidRPr="001A72D4">
        <w:rPr>
          <w:rFonts w:eastAsia="Times New Roman" w:cs="Times New Roman"/>
          <w:sz w:val="28"/>
          <w:szCs w:val="28"/>
        </w:rPr>
        <w:t xml:space="preserve"> бөлігі ымыраға келумен аяқталатынын көрсетті. Осы конфликтілердің үштен  екісі  көнумен  көбінесе  бағынушының  аяқталады. Конфликтілердің  тек  1-2%-і  ғана  ынтымақтастық жолымен  аяқталады.</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 xml:space="preserve">Енді  конфликтіні шешудің  ең  конструктивті  тәсілдері  ретінде  </w:t>
      </w:r>
      <w:proofErr w:type="gramStart"/>
      <w:r w:rsidRPr="001A72D4">
        <w:rPr>
          <w:rFonts w:eastAsia="Times New Roman" w:cs="Times New Roman"/>
          <w:sz w:val="28"/>
          <w:szCs w:val="28"/>
        </w:rPr>
        <w:t>ымыра</w:t>
      </w:r>
      <w:proofErr w:type="gramEnd"/>
      <w:r w:rsidRPr="001A72D4">
        <w:rPr>
          <w:rFonts w:eastAsia="Times New Roman" w:cs="Times New Roman"/>
          <w:sz w:val="28"/>
          <w:szCs w:val="28"/>
        </w:rPr>
        <w:t>ға  келу  мен  ынтымақтастықтың   негізгі  технологияларын  қысқаша  сипаттап  өтейік</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Ымыраға  келудің негізінде «жақындасуға  жол  беру»  немесе  тағы  да «саудаласу» деп  аталатын  технология жатыр</w:t>
      </w:r>
      <w:proofErr w:type="gramStart"/>
      <w:r w:rsidRPr="001A72D4">
        <w:rPr>
          <w:rFonts w:eastAsia="Times New Roman" w:cs="Times New Roman"/>
          <w:sz w:val="28"/>
          <w:szCs w:val="28"/>
        </w:rPr>
        <w:t>.Ы</w:t>
      </w:r>
      <w:proofErr w:type="gramEnd"/>
      <w:r w:rsidRPr="001A72D4">
        <w:rPr>
          <w:rFonts w:eastAsia="Times New Roman" w:cs="Times New Roman"/>
          <w:sz w:val="28"/>
          <w:szCs w:val="28"/>
        </w:rPr>
        <w:t>мыраға  келудің кемшіліктері  бар  деп  есептеледі, әсіресе мынандай:  позицияға байлнысты   таластар қысқарған келісімдерге әкеледі; айла іздеуге негіз пайда  болады; қатынастардың  нашарлауы  мүмкін, өйткені қауі</w:t>
      </w:r>
      <w:proofErr w:type="gramStart"/>
      <w:r w:rsidRPr="001A72D4">
        <w:rPr>
          <w:rFonts w:eastAsia="Times New Roman" w:cs="Times New Roman"/>
          <w:sz w:val="28"/>
          <w:szCs w:val="28"/>
        </w:rPr>
        <w:t>п-</w:t>
      </w:r>
      <w:proofErr w:type="gramEnd"/>
      <w:r w:rsidRPr="001A72D4">
        <w:rPr>
          <w:rFonts w:eastAsia="Times New Roman" w:cs="Times New Roman"/>
          <w:sz w:val="28"/>
          <w:szCs w:val="28"/>
        </w:rPr>
        <w:t>қатер, қысым байланыстардың үзілуі  болуы мүмкін; бірнеше  жақтардың  болуы  ке кезінде  саудаласу  күрделене, қиындай  түседі және т.с.с. Лоуэллдің пікірінше, «ымыраға келу-жақсы қолшатыр , бірақ нашар төбе; қандай да бі</w:t>
      </w:r>
      <w:proofErr w:type="gramStart"/>
      <w:r w:rsidRPr="001A72D4">
        <w:rPr>
          <w:rFonts w:eastAsia="Times New Roman" w:cs="Times New Roman"/>
          <w:sz w:val="28"/>
          <w:szCs w:val="28"/>
        </w:rPr>
        <w:t>р</w:t>
      </w:r>
      <w:proofErr w:type="gramEnd"/>
      <w:r w:rsidRPr="001A72D4">
        <w:rPr>
          <w:rFonts w:eastAsia="Times New Roman" w:cs="Times New Roman"/>
          <w:sz w:val="28"/>
          <w:szCs w:val="28"/>
        </w:rPr>
        <w:t xml:space="preserve"> уақытқа ол пайдалы; көбінесе партиялар арасындағы күреске  қажет, және мемлекет басқарушыларға ешқашан қажет емес.</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 xml:space="preserve">Сонымен бірге  нақты өмірде </w:t>
      </w:r>
      <w:proofErr w:type="gramStart"/>
      <w:r w:rsidRPr="001A72D4">
        <w:rPr>
          <w:rFonts w:eastAsia="Times New Roman" w:cs="Times New Roman"/>
          <w:sz w:val="28"/>
          <w:szCs w:val="28"/>
        </w:rPr>
        <w:t>ымыра</w:t>
      </w:r>
      <w:proofErr w:type="gramEnd"/>
      <w:r w:rsidRPr="001A72D4">
        <w:rPr>
          <w:rFonts w:eastAsia="Times New Roman" w:cs="Times New Roman"/>
          <w:sz w:val="28"/>
          <w:szCs w:val="28"/>
        </w:rPr>
        <w:t>ға келу жиі қолданылады. Оған қол жеткізу үшін ашық әңгі</w:t>
      </w:r>
      <w:proofErr w:type="gramStart"/>
      <w:r w:rsidRPr="001A72D4">
        <w:rPr>
          <w:rFonts w:eastAsia="Times New Roman" w:cs="Times New Roman"/>
          <w:sz w:val="28"/>
          <w:szCs w:val="28"/>
        </w:rPr>
        <w:t>ме ж</w:t>
      </w:r>
      <w:proofErr w:type="gramEnd"/>
      <w:r w:rsidRPr="001A72D4">
        <w:rPr>
          <w:rFonts w:eastAsia="Times New Roman" w:cs="Times New Roman"/>
          <w:sz w:val="28"/>
          <w:szCs w:val="28"/>
        </w:rPr>
        <w:t>үргізу техникасы ұсынылуы мүмкін (Анцупов, 1993):</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 xml:space="preserve">1. Конфликтінің екі </w:t>
      </w:r>
      <w:proofErr w:type="gramStart"/>
      <w:r w:rsidRPr="001A72D4">
        <w:rPr>
          <w:rFonts w:eastAsia="Times New Roman" w:cs="Times New Roman"/>
          <w:sz w:val="28"/>
          <w:szCs w:val="28"/>
        </w:rPr>
        <w:t>жа</w:t>
      </w:r>
      <w:proofErr w:type="gramEnd"/>
      <w:r w:rsidRPr="001A72D4">
        <w:rPr>
          <w:rFonts w:eastAsia="Times New Roman" w:cs="Times New Roman"/>
          <w:sz w:val="28"/>
          <w:szCs w:val="28"/>
        </w:rPr>
        <w:t>ққа да пайда екенін айту.</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2. Конфликтіні тоқтатуды ұсыну.</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3. Конфликтіде жіберілген өз қателіктерін мойындау. Олардың бар болуы сөзсіз, және оларды мойындау сіз үшін түкке тұ</w:t>
      </w:r>
      <w:proofErr w:type="gramStart"/>
      <w:r w:rsidRPr="001A72D4">
        <w:rPr>
          <w:rFonts w:eastAsia="Times New Roman" w:cs="Times New Roman"/>
          <w:sz w:val="28"/>
          <w:szCs w:val="28"/>
        </w:rPr>
        <w:t>р</w:t>
      </w:r>
      <w:proofErr w:type="gramEnd"/>
      <w:r w:rsidRPr="001A72D4">
        <w:rPr>
          <w:rFonts w:eastAsia="Times New Roman" w:cs="Times New Roman"/>
          <w:sz w:val="28"/>
          <w:szCs w:val="28"/>
        </w:rPr>
        <w:t>ғысыз.</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 xml:space="preserve">4. Оппонентпен конфликтіде сіз үшін негізгі болып </w:t>
      </w:r>
      <w:proofErr w:type="gramStart"/>
      <w:r w:rsidRPr="001A72D4">
        <w:rPr>
          <w:rFonts w:eastAsia="Times New Roman" w:cs="Times New Roman"/>
          <w:sz w:val="28"/>
          <w:szCs w:val="28"/>
        </w:rPr>
        <w:t>табылмайтындар</w:t>
      </w:r>
      <w:proofErr w:type="gramEnd"/>
      <w:r w:rsidRPr="001A72D4">
        <w:rPr>
          <w:rFonts w:eastAsia="Times New Roman" w:cs="Times New Roman"/>
          <w:sz w:val="28"/>
          <w:szCs w:val="28"/>
        </w:rPr>
        <w:t>ға келісім жасау. Кез-келген конфликтіден  келісімге келу, көну түкке тұ</w:t>
      </w:r>
      <w:proofErr w:type="gramStart"/>
      <w:r w:rsidRPr="001A72D4">
        <w:rPr>
          <w:rFonts w:eastAsia="Times New Roman" w:cs="Times New Roman"/>
          <w:sz w:val="28"/>
          <w:szCs w:val="28"/>
        </w:rPr>
        <w:t>р</w:t>
      </w:r>
      <w:proofErr w:type="gramEnd"/>
      <w:r w:rsidRPr="001A72D4">
        <w:rPr>
          <w:rFonts w:eastAsia="Times New Roman" w:cs="Times New Roman"/>
          <w:sz w:val="28"/>
          <w:szCs w:val="28"/>
        </w:rPr>
        <w:t xml:space="preserve">ғысыз </w:t>
      </w:r>
      <w:r w:rsidRPr="001A72D4">
        <w:rPr>
          <w:rFonts w:eastAsia="Times New Roman" w:cs="Times New Roman"/>
          <w:sz w:val="28"/>
          <w:szCs w:val="28"/>
        </w:rPr>
        <w:lastRenderedPageBreak/>
        <w:t>болып саналатын бірнеше ұсақ-түйектерді табуға болады. Маңызды, бірақ принципті емес нәрселерге де көнуге болады.</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5. Оппонент тарапынан қажетті келісімдер жайлы тілектерін айту. Олар әдетте, сіздің конфликтідегі  негізгі мүдделеріңізге қатысты.</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 xml:space="preserve">6. Өзара келісімдерді сабырлы түрде, жағымсыз эмоцияларсыз талқылау, қажет және </w:t>
      </w:r>
      <w:proofErr w:type="gramStart"/>
      <w:r w:rsidRPr="001A72D4">
        <w:rPr>
          <w:rFonts w:eastAsia="Times New Roman" w:cs="Times New Roman"/>
          <w:sz w:val="28"/>
          <w:szCs w:val="28"/>
        </w:rPr>
        <w:t>м</w:t>
      </w:r>
      <w:proofErr w:type="gramEnd"/>
      <w:r w:rsidRPr="001A72D4">
        <w:rPr>
          <w:rFonts w:eastAsia="Times New Roman" w:cs="Times New Roman"/>
          <w:sz w:val="28"/>
          <w:szCs w:val="28"/>
        </w:rPr>
        <w:t>үмкін болған жағдайда оларды түзету.</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7. Егер келі</w:t>
      </w:r>
      <w:proofErr w:type="gramStart"/>
      <w:r w:rsidRPr="001A72D4">
        <w:rPr>
          <w:rFonts w:eastAsia="Times New Roman" w:cs="Times New Roman"/>
          <w:sz w:val="28"/>
          <w:szCs w:val="28"/>
        </w:rPr>
        <w:t>с</w:t>
      </w:r>
      <w:proofErr w:type="gramEnd"/>
      <w:r w:rsidRPr="001A72D4">
        <w:rPr>
          <w:rFonts w:eastAsia="Times New Roman" w:cs="Times New Roman"/>
          <w:sz w:val="28"/>
          <w:szCs w:val="28"/>
        </w:rPr>
        <w:t>і</w:t>
      </w:r>
      <w:proofErr w:type="gramStart"/>
      <w:r w:rsidRPr="001A72D4">
        <w:rPr>
          <w:rFonts w:eastAsia="Times New Roman" w:cs="Times New Roman"/>
          <w:sz w:val="28"/>
          <w:szCs w:val="28"/>
        </w:rPr>
        <w:t>мге</w:t>
      </w:r>
      <w:proofErr w:type="gramEnd"/>
      <w:r w:rsidRPr="001A72D4">
        <w:rPr>
          <w:rFonts w:eastAsia="Times New Roman" w:cs="Times New Roman"/>
          <w:sz w:val="28"/>
          <w:szCs w:val="28"/>
        </w:rPr>
        <w:t xml:space="preserve"> келуге  қол жетсе, онда конфликтінің тамамдалғанының анықтығына қалай да жету.</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Ынтымақтастық  тәсілін «принципті келісімдерге келу» әдісі бойынша жүзеге асыру мақ</w:t>
      </w:r>
      <w:proofErr w:type="gramStart"/>
      <w:r w:rsidRPr="001A72D4">
        <w:rPr>
          <w:rFonts w:eastAsia="Times New Roman" w:cs="Times New Roman"/>
          <w:sz w:val="28"/>
          <w:szCs w:val="28"/>
        </w:rPr>
        <w:t>сат</w:t>
      </w:r>
      <w:proofErr w:type="gramEnd"/>
      <w:r w:rsidRPr="001A72D4">
        <w:rPr>
          <w:rFonts w:eastAsia="Times New Roman" w:cs="Times New Roman"/>
          <w:sz w:val="28"/>
          <w:szCs w:val="28"/>
        </w:rPr>
        <w:t>қа  лайық (Фишер, Юри, 1987). Оның принциптері мыналар:</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i/>
          <w:iCs/>
          <w:sz w:val="28"/>
          <w:szCs w:val="28"/>
        </w:rPr>
        <w:t>А. Адамдарды проблемадан айыру</w:t>
      </w:r>
      <w:r w:rsidRPr="001A72D4">
        <w:rPr>
          <w:rFonts w:eastAsia="Times New Roman" w:cs="Times New Roman"/>
          <w:sz w:val="28"/>
          <w:szCs w:val="28"/>
        </w:rPr>
        <w:t>:  оппонентпен өзарақатынастарды проблемадан шектеңіз; өзіңізді оның орнына қойыңыз; өз қауіптеріңіздің  жетегіне бармаңыз; проблеманы реттеуге әзі</w:t>
      </w:r>
      <w:proofErr w:type="gramStart"/>
      <w:r w:rsidRPr="001A72D4">
        <w:rPr>
          <w:rFonts w:eastAsia="Times New Roman" w:cs="Times New Roman"/>
          <w:sz w:val="28"/>
          <w:szCs w:val="28"/>
        </w:rPr>
        <w:t>р</w:t>
      </w:r>
      <w:proofErr w:type="gramEnd"/>
      <w:r w:rsidRPr="001A72D4">
        <w:rPr>
          <w:rFonts w:eastAsia="Times New Roman" w:cs="Times New Roman"/>
          <w:sz w:val="28"/>
          <w:szCs w:val="28"/>
        </w:rPr>
        <w:t xml:space="preserve"> екеніңізді көрсетіңіз: проблемаға қатаң және адамдарға жұмсақ болыңыз.</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i/>
          <w:iCs/>
          <w:sz w:val="28"/>
          <w:szCs w:val="28"/>
        </w:rPr>
        <w:t>Б</w:t>
      </w:r>
      <w:r w:rsidRPr="001A72D4">
        <w:rPr>
          <w:rFonts w:eastAsia="Times New Roman" w:cs="Times New Roman"/>
          <w:sz w:val="28"/>
          <w:szCs w:val="28"/>
        </w:rPr>
        <w:t xml:space="preserve">. </w:t>
      </w:r>
      <w:r w:rsidRPr="001A72D4">
        <w:rPr>
          <w:rFonts w:eastAsia="Times New Roman" w:cs="Times New Roman"/>
          <w:i/>
          <w:iCs/>
          <w:sz w:val="28"/>
          <w:szCs w:val="28"/>
        </w:rPr>
        <w:t>Позицияларға емес, мүдделерге көңіл аудару:</w:t>
      </w:r>
      <w:r w:rsidRPr="001A72D4">
        <w:rPr>
          <w:rFonts w:eastAsia="Times New Roman" w:cs="Times New Roman"/>
          <w:sz w:val="28"/>
          <w:szCs w:val="28"/>
        </w:rPr>
        <w:t xml:space="preserve"> «неліктен?» және «неліктен жоқ </w:t>
      </w:r>
      <w:proofErr w:type="gramStart"/>
      <w:r w:rsidRPr="001A72D4">
        <w:rPr>
          <w:rFonts w:eastAsia="Times New Roman" w:cs="Times New Roman"/>
          <w:sz w:val="28"/>
          <w:szCs w:val="28"/>
        </w:rPr>
        <w:t>деп</w:t>
      </w:r>
      <w:proofErr w:type="gramEnd"/>
      <w:r w:rsidRPr="001A72D4">
        <w:rPr>
          <w:rFonts w:eastAsia="Times New Roman" w:cs="Times New Roman"/>
          <w:sz w:val="28"/>
          <w:szCs w:val="28"/>
        </w:rPr>
        <w:t xml:space="preserve"> сұраңыз; негізгі мүдделер мен олардың көпшілігін   тіркеңіз; ортақ мүдделерді іздеңіз; сіздің  мүдделеріңіздің  өміршеңдігі мен  маңыздылығын түсіндіріңіз ; оппоненттің мүдделерін мойындаңыз.</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i/>
          <w:iCs/>
          <w:sz w:val="28"/>
          <w:szCs w:val="28"/>
        </w:rPr>
        <w:t>В</w:t>
      </w:r>
      <w:r w:rsidRPr="001A72D4">
        <w:rPr>
          <w:rFonts w:eastAsia="Times New Roman" w:cs="Times New Roman"/>
          <w:sz w:val="28"/>
          <w:szCs w:val="28"/>
        </w:rPr>
        <w:t xml:space="preserve">. </w:t>
      </w:r>
      <w:r w:rsidRPr="001A72D4">
        <w:rPr>
          <w:rFonts w:eastAsia="Times New Roman" w:cs="Times New Roman"/>
          <w:i/>
          <w:iCs/>
          <w:sz w:val="28"/>
          <w:szCs w:val="28"/>
        </w:rPr>
        <w:t>Өзарапайдалы нұсқаларды  ұсыныңыз:</w:t>
      </w:r>
      <w:r w:rsidRPr="001A72D4">
        <w:rPr>
          <w:rFonts w:eastAsia="Times New Roman" w:cs="Times New Roman"/>
          <w:sz w:val="28"/>
          <w:szCs w:val="28"/>
        </w:rPr>
        <w:t xml:space="preserve"> проблемаға бі</w:t>
      </w:r>
      <w:proofErr w:type="gramStart"/>
      <w:r w:rsidRPr="001A72D4">
        <w:rPr>
          <w:rFonts w:eastAsia="Times New Roman" w:cs="Times New Roman"/>
          <w:sz w:val="28"/>
          <w:szCs w:val="28"/>
        </w:rPr>
        <w:t>р</w:t>
      </w:r>
      <w:proofErr w:type="gramEnd"/>
      <w:r w:rsidRPr="001A72D4">
        <w:rPr>
          <w:rFonts w:eastAsia="Times New Roman" w:cs="Times New Roman"/>
          <w:sz w:val="28"/>
          <w:szCs w:val="28"/>
        </w:rPr>
        <w:t xml:space="preserve"> ғана жауап іздемеңіз; нұсқалар іздеуді оларды бағалаудан бөліп алыңыз; проблеманы шешу  нұсқаларының шеңберін  кеңейтіңіз; өзара пайда іздеңіз; екінші жақтың нені қалайтының анықтаңыз.</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i/>
          <w:iCs/>
          <w:sz w:val="28"/>
          <w:szCs w:val="28"/>
        </w:rPr>
        <w:t>Г</w:t>
      </w:r>
      <w:r w:rsidRPr="001A72D4">
        <w:rPr>
          <w:rFonts w:eastAsia="Times New Roman" w:cs="Times New Roman"/>
          <w:sz w:val="28"/>
          <w:szCs w:val="28"/>
        </w:rPr>
        <w:t xml:space="preserve">. </w:t>
      </w:r>
      <w:r w:rsidRPr="001A72D4">
        <w:rPr>
          <w:rFonts w:eastAsia="Times New Roman" w:cs="Times New Roman"/>
          <w:i/>
          <w:iCs/>
          <w:sz w:val="28"/>
          <w:szCs w:val="28"/>
        </w:rPr>
        <w:t>Объективті   критерийлерді пайдаланыңыз</w:t>
      </w:r>
      <w:proofErr w:type="gramStart"/>
      <w:r w:rsidRPr="001A72D4">
        <w:rPr>
          <w:rFonts w:eastAsia="Times New Roman" w:cs="Times New Roman"/>
          <w:i/>
          <w:iCs/>
          <w:sz w:val="28"/>
          <w:szCs w:val="28"/>
        </w:rPr>
        <w:t>:</w:t>
      </w:r>
      <w:r w:rsidRPr="001A72D4">
        <w:rPr>
          <w:rFonts w:eastAsia="Times New Roman" w:cs="Times New Roman"/>
          <w:sz w:val="28"/>
          <w:szCs w:val="28"/>
        </w:rPr>
        <w:t>е</w:t>
      </w:r>
      <w:proofErr w:type="gramEnd"/>
      <w:r w:rsidRPr="001A72D4">
        <w:rPr>
          <w:rFonts w:eastAsia="Times New Roman" w:cs="Times New Roman"/>
          <w:sz w:val="28"/>
          <w:szCs w:val="28"/>
        </w:rPr>
        <w:t>кінші  жақтың  дәлелдеріне  қалтқысыз  болыңыз; қысымға  емес  тек  қана  принципке  беріңіз; проблеманың  әр бір бөлігіне  байланысты  объективті критерийлерді  қолданыңыз; бір  неше  критерийлер  қолданыңыз; әділетті  критерийлер  қолданыңыз.</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 xml:space="preserve"> Конфликті жағдайында эмоциялар маңызды роль ойнайды. Кейде біздің эмоцияларымын </w:t>
      </w:r>
      <w:proofErr w:type="gramStart"/>
      <w:r w:rsidRPr="001A72D4">
        <w:rPr>
          <w:rFonts w:eastAsia="Times New Roman" w:cs="Times New Roman"/>
          <w:sz w:val="28"/>
          <w:szCs w:val="28"/>
        </w:rPr>
        <w:t>сана</w:t>
      </w:r>
      <w:proofErr w:type="gramEnd"/>
      <w:r w:rsidRPr="001A72D4">
        <w:rPr>
          <w:rFonts w:eastAsia="Times New Roman" w:cs="Times New Roman"/>
          <w:sz w:val="28"/>
          <w:szCs w:val="28"/>
        </w:rPr>
        <w:t>ға көнбестен, рационалды емес әрекеттерге дейін апаруы мүмкін. Өз эмоцияларын басқара білу адамның оларды дұрыс жаққа бағыттай білу біліктілігінде. Эмоцияларға негізделген реакциялар конфликтіге әкеледі, ал бұл реакциялар конфликтінің жүру барысында олардың қарам</w:t>
      </w:r>
      <w:proofErr w:type="gramStart"/>
      <w:r w:rsidRPr="001A72D4">
        <w:rPr>
          <w:rFonts w:eastAsia="Times New Roman" w:cs="Times New Roman"/>
          <w:sz w:val="28"/>
          <w:szCs w:val="28"/>
        </w:rPr>
        <w:t>а-</w:t>
      </w:r>
      <w:proofErr w:type="gramEnd"/>
      <w:r w:rsidRPr="001A72D4">
        <w:rPr>
          <w:rFonts w:eastAsia="Times New Roman" w:cs="Times New Roman"/>
          <w:sz w:val="28"/>
          <w:szCs w:val="28"/>
        </w:rPr>
        <w:t>қарсы әрекеттерге ұласуына себепші болады. Оқиғаның осылай іске асуы оппоненттер үшін де сонымен қатар ұжым үшін де деструктивті салдар әкеледі.</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lastRenderedPageBreak/>
        <w:t>Сонымен конфликті кезіндегі адамдардың кейбі</w:t>
      </w:r>
      <w:proofErr w:type="gramStart"/>
      <w:r w:rsidRPr="001A72D4">
        <w:rPr>
          <w:rFonts w:eastAsia="Times New Roman" w:cs="Times New Roman"/>
          <w:sz w:val="28"/>
          <w:szCs w:val="28"/>
        </w:rPr>
        <w:t>р</w:t>
      </w:r>
      <w:proofErr w:type="gramEnd"/>
      <w:r w:rsidRPr="001A72D4">
        <w:rPr>
          <w:rFonts w:eastAsia="Times New Roman" w:cs="Times New Roman"/>
          <w:sz w:val="28"/>
          <w:szCs w:val="28"/>
        </w:rPr>
        <w:t xml:space="preserve"> эмоциялық реакцияларын қарастырайық.</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«Мазасыздану» және «мазасыздық» ұғымдарынан бастайық.</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Мазасыздық – адамның себебін анық білместен қандай да бі</w:t>
      </w:r>
      <w:proofErr w:type="gramStart"/>
      <w:r w:rsidRPr="001A72D4">
        <w:rPr>
          <w:rFonts w:eastAsia="Times New Roman" w:cs="Times New Roman"/>
          <w:sz w:val="28"/>
          <w:szCs w:val="28"/>
        </w:rPr>
        <w:t>р</w:t>
      </w:r>
      <w:proofErr w:type="gramEnd"/>
      <w:r w:rsidRPr="001A72D4">
        <w:rPr>
          <w:rFonts w:eastAsia="Times New Roman" w:cs="Times New Roman"/>
          <w:sz w:val="28"/>
          <w:szCs w:val="28"/>
        </w:rPr>
        <w:t xml:space="preserve"> уайымды сезінетін психикалық күйі. Бұл эмоциялық күй күйзеліспен, оқиғалардың сәтсіз дамуын күтумен ерекшеленеді де белгісіз қауіпті жағдайда пайда болады. Ол келесідей эмоциялардан тұрады: қорқыныш, қ</w:t>
      </w:r>
      <w:proofErr w:type="gramStart"/>
      <w:r w:rsidRPr="001A72D4">
        <w:rPr>
          <w:rFonts w:eastAsia="Times New Roman" w:cs="Times New Roman"/>
          <w:sz w:val="28"/>
          <w:szCs w:val="28"/>
        </w:rPr>
        <w:t>ай</w:t>
      </w:r>
      <w:proofErr w:type="gramEnd"/>
      <w:r w:rsidRPr="001A72D4">
        <w:rPr>
          <w:rFonts w:eastAsia="Times New Roman" w:cs="Times New Roman"/>
          <w:sz w:val="28"/>
          <w:szCs w:val="28"/>
        </w:rPr>
        <w:t>ғы, ұялу, ашу, кінә, қызығушылық пен қозу.</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 xml:space="preserve">Мазасыздану – индивидтің </w:t>
      </w:r>
      <w:proofErr w:type="gramStart"/>
      <w:r w:rsidRPr="001A72D4">
        <w:rPr>
          <w:rFonts w:eastAsia="Times New Roman" w:cs="Times New Roman"/>
          <w:sz w:val="28"/>
          <w:szCs w:val="28"/>
        </w:rPr>
        <w:t>мазасызды</w:t>
      </w:r>
      <w:proofErr w:type="gramEnd"/>
      <w:r w:rsidRPr="001A72D4">
        <w:rPr>
          <w:rFonts w:eastAsia="Times New Roman" w:cs="Times New Roman"/>
          <w:sz w:val="28"/>
          <w:szCs w:val="28"/>
        </w:rPr>
        <w:t>ққа бейімділігі: өз «Меніне» деген қауіпті сезіну оның тұрақты сезіміне айналады. Мазасыз тұлға дүниені потенциалды қорқыныш пен қауі</w:t>
      </w:r>
      <w:proofErr w:type="gramStart"/>
      <w:r w:rsidRPr="001A72D4">
        <w:rPr>
          <w:rFonts w:eastAsia="Times New Roman" w:cs="Times New Roman"/>
          <w:sz w:val="28"/>
          <w:szCs w:val="28"/>
        </w:rPr>
        <w:t>п</w:t>
      </w:r>
      <w:proofErr w:type="gramEnd"/>
      <w:r w:rsidRPr="001A72D4">
        <w:rPr>
          <w:rFonts w:eastAsia="Times New Roman" w:cs="Times New Roman"/>
          <w:sz w:val="28"/>
          <w:szCs w:val="28"/>
        </w:rPr>
        <w:t xml:space="preserve"> ретінде қабылдайды, және өзінің қызығушылықтарын конфликтілерден бойын аулақ ұстай отырып, талар етеді. Мазасыздық тұлғаның қасиеті ретінде оның жанжалшыл адам болуына себепші болады. Мазасыздықтың жоғары болуы әрбі</w:t>
      </w:r>
      <w:proofErr w:type="gramStart"/>
      <w:r w:rsidRPr="001A72D4">
        <w:rPr>
          <w:rFonts w:eastAsia="Times New Roman" w:cs="Times New Roman"/>
          <w:sz w:val="28"/>
          <w:szCs w:val="28"/>
        </w:rPr>
        <w:t>р</w:t>
      </w:r>
      <w:proofErr w:type="gramEnd"/>
      <w:r w:rsidRPr="001A72D4">
        <w:rPr>
          <w:rFonts w:eastAsia="Times New Roman" w:cs="Times New Roman"/>
          <w:sz w:val="28"/>
          <w:szCs w:val="28"/>
        </w:rPr>
        <w:t xml:space="preserve"> адамға тән қорғаныс механизмдеріне әкеледі.</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Эмоциялық регидтілік өзгерген объектіге эмоциялық реакциялардың қосарланып жүруімен, тежелгі</w:t>
      </w:r>
      <w:proofErr w:type="gramStart"/>
      <w:r w:rsidRPr="001A72D4">
        <w:rPr>
          <w:rFonts w:eastAsia="Times New Roman" w:cs="Times New Roman"/>
          <w:sz w:val="28"/>
          <w:szCs w:val="28"/>
        </w:rPr>
        <w:t>шт</w:t>
      </w:r>
      <w:proofErr w:type="gramEnd"/>
      <w:r w:rsidRPr="001A72D4">
        <w:rPr>
          <w:rFonts w:eastAsia="Times New Roman" w:cs="Times New Roman"/>
          <w:sz w:val="28"/>
          <w:szCs w:val="28"/>
        </w:rPr>
        <w:t>ікпен ерекшеленеді. Конфликт барысында пайда болған ойлар, әрекеттер мен эмоциялар оның қазіргі сәтіне байланысты ғана емес, терең сана астарындағы үрдістерге де байланысты болады. Егер біз ашу, қорқыныш сияқты эмоциялардың кө</w:t>
      </w:r>
      <w:proofErr w:type="gramStart"/>
      <w:r w:rsidRPr="001A72D4">
        <w:rPr>
          <w:rFonts w:eastAsia="Times New Roman" w:cs="Times New Roman"/>
          <w:sz w:val="28"/>
          <w:szCs w:val="28"/>
        </w:rPr>
        <w:t>р</w:t>
      </w:r>
      <w:proofErr w:type="gramEnd"/>
      <w:r w:rsidRPr="001A72D4">
        <w:rPr>
          <w:rFonts w:eastAsia="Times New Roman" w:cs="Times New Roman"/>
          <w:sz w:val="28"/>
          <w:szCs w:val="28"/>
        </w:rPr>
        <w:t>ініс беруін шектесек, онда шындықты адекватты қабылдау қасиетімізді төмендетеміз. Мұндай эмоциялар сыртқа шығуды күті</w:t>
      </w:r>
      <w:proofErr w:type="gramStart"/>
      <w:r w:rsidRPr="001A72D4">
        <w:rPr>
          <w:rFonts w:eastAsia="Times New Roman" w:cs="Times New Roman"/>
          <w:sz w:val="28"/>
          <w:szCs w:val="28"/>
        </w:rPr>
        <w:t>п</w:t>
      </w:r>
      <w:proofErr w:type="gramEnd"/>
      <w:r w:rsidRPr="001A72D4">
        <w:rPr>
          <w:rFonts w:eastAsia="Times New Roman" w:cs="Times New Roman"/>
          <w:sz w:val="28"/>
          <w:szCs w:val="28"/>
        </w:rPr>
        <w:t>, жасырын жатады.</w:t>
      </w:r>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sz w:val="28"/>
          <w:szCs w:val="28"/>
        </w:rPr>
        <w:t xml:space="preserve">М.С.Мириманованың айтуынша, эмоцияларды басқару </w:t>
      </w:r>
      <w:proofErr w:type="gramStart"/>
      <w:r w:rsidRPr="001A72D4">
        <w:rPr>
          <w:rFonts w:eastAsia="Times New Roman" w:cs="Times New Roman"/>
          <w:sz w:val="28"/>
          <w:szCs w:val="28"/>
        </w:rPr>
        <w:t>к</w:t>
      </w:r>
      <w:proofErr w:type="gramEnd"/>
      <w:r w:rsidRPr="001A72D4">
        <w:rPr>
          <w:rFonts w:eastAsia="Times New Roman" w:cs="Times New Roman"/>
          <w:sz w:val="28"/>
          <w:szCs w:val="28"/>
        </w:rPr>
        <w:t>өбінесе санасыз іске  асады. Эмоция мен оның сыртқы кө</w:t>
      </w:r>
      <w:proofErr w:type="gramStart"/>
      <w:r w:rsidRPr="001A72D4">
        <w:rPr>
          <w:rFonts w:eastAsia="Times New Roman" w:cs="Times New Roman"/>
          <w:sz w:val="28"/>
          <w:szCs w:val="28"/>
        </w:rPr>
        <w:t>р</w:t>
      </w:r>
      <w:proofErr w:type="gramEnd"/>
      <w:r w:rsidRPr="001A72D4">
        <w:rPr>
          <w:rFonts w:eastAsia="Times New Roman" w:cs="Times New Roman"/>
          <w:sz w:val="28"/>
          <w:szCs w:val="28"/>
        </w:rPr>
        <w:t>інісінің арасында тікелей байланыс бар.  </w:t>
      </w:r>
      <w:bookmarkStart w:id="0" w:name="_GoBack"/>
      <w:bookmarkEnd w:id="0"/>
    </w:p>
    <w:p w:rsidR="00752032" w:rsidRPr="001A72D4" w:rsidRDefault="00752032" w:rsidP="001A72D4">
      <w:pPr>
        <w:spacing w:before="100" w:beforeAutospacing="1"/>
        <w:jc w:val="both"/>
        <w:rPr>
          <w:rFonts w:eastAsia="Times New Roman" w:cs="Times New Roman"/>
          <w:sz w:val="28"/>
          <w:szCs w:val="28"/>
        </w:rPr>
      </w:pPr>
      <w:r w:rsidRPr="001A72D4">
        <w:rPr>
          <w:rFonts w:eastAsia="Times New Roman" w:cs="Times New Roman"/>
          <w:b/>
          <w:bCs/>
          <w:sz w:val="28"/>
          <w:szCs w:val="28"/>
        </w:rPr>
        <w:t>Әдебиеттер:</w:t>
      </w:r>
    </w:p>
    <w:p w:rsidR="00752032" w:rsidRPr="001A72D4" w:rsidRDefault="00752032" w:rsidP="001A72D4">
      <w:pPr>
        <w:numPr>
          <w:ilvl w:val="0"/>
          <w:numId w:val="3"/>
        </w:numPr>
        <w:spacing w:before="100" w:beforeAutospacing="1"/>
        <w:jc w:val="both"/>
        <w:rPr>
          <w:rFonts w:eastAsia="Times New Roman" w:cs="Times New Roman"/>
          <w:sz w:val="28"/>
          <w:szCs w:val="28"/>
        </w:rPr>
      </w:pPr>
      <w:r w:rsidRPr="001A72D4">
        <w:rPr>
          <w:rFonts w:eastAsia="Times New Roman" w:cs="Times New Roman"/>
          <w:sz w:val="28"/>
          <w:szCs w:val="28"/>
        </w:rPr>
        <w:t>Вердербер Р., Вердербер К. Психология общения. – СПб: «Прайм-ЕВРОЗНАК», 2003. – 318 с.</w:t>
      </w:r>
    </w:p>
    <w:p w:rsidR="00752032" w:rsidRPr="001A72D4" w:rsidRDefault="00752032" w:rsidP="001A72D4">
      <w:pPr>
        <w:numPr>
          <w:ilvl w:val="0"/>
          <w:numId w:val="3"/>
        </w:numPr>
        <w:spacing w:before="100" w:beforeAutospacing="1"/>
        <w:jc w:val="both"/>
        <w:rPr>
          <w:rFonts w:eastAsia="Times New Roman" w:cs="Times New Roman"/>
          <w:sz w:val="28"/>
          <w:szCs w:val="28"/>
        </w:rPr>
      </w:pPr>
      <w:r w:rsidRPr="001A72D4">
        <w:rPr>
          <w:rFonts w:eastAsia="Times New Roman" w:cs="Times New Roman"/>
          <w:sz w:val="28"/>
          <w:szCs w:val="28"/>
        </w:rPr>
        <w:t>Этика делового общения. Юнита 1. Для студентов Современного Гуманитарного Университета. – М.: СГУ, 2002. – 88 с.</w:t>
      </w:r>
    </w:p>
    <w:p w:rsidR="00752032" w:rsidRPr="001A72D4" w:rsidRDefault="00752032" w:rsidP="001A72D4">
      <w:pPr>
        <w:numPr>
          <w:ilvl w:val="0"/>
          <w:numId w:val="3"/>
        </w:numPr>
        <w:spacing w:before="100" w:beforeAutospacing="1"/>
        <w:jc w:val="both"/>
        <w:rPr>
          <w:rFonts w:eastAsia="Times New Roman" w:cs="Times New Roman"/>
          <w:sz w:val="28"/>
          <w:szCs w:val="28"/>
        </w:rPr>
      </w:pPr>
      <w:r w:rsidRPr="001A72D4">
        <w:rPr>
          <w:rFonts w:eastAsia="Times New Roman" w:cs="Times New Roman"/>
          <w:sz w:val="28"/>
          <w:szCs w:val="28"/>
        </w:rPr>
        <w:t>Психология и этика делового общения. Юнита 1. Теоретические основы психологии и этики делового общения. Для студентов Современного Гуманитарного Университета. – М.: СГУ, 2002. – 57 с.</w:t>
      </w:r>
    </w:p>
    <w:p w:rsidR="00752032" w:rsidRPr="001A72D4" w:rsidRDefault="00752032" w:rsidP="001A72D4">
      <w:pPr>
        <w:numPr>
          <w:ilvl w:val="0"/>
          <w:numId w:val="3"/>
        </w:numPr>
        <w:spacing w:before="100" w:beforeAutospacing="1"/>
        <w:jc w:val="both"/>
        <w:rPr>
          <w:rFonts w:eastAsia="Times New Roman" w:cs="Times New Roman"/>
          <w:sz w:val="28"/>
          <w:szCs w:val="28"/>
        </w:rPr>
      </w:pPr>
      <w:r w:rsidRPr="001A72D4">
        <w:rPr>
          <w:rFonts w:eastAsia="Times New Roman" w:cs="Times New Roman"/>
          <w:sz w:val="28"/>
          <w:szCs w:val="28"/>
        </w:rPr>
        <w:t>Психология и этика дело</w:t>
      </w:r>
      <w:r w:rsidR="00723C77">
        <w:rPr>
          <w:rFonts w:eastAsia="Times New Roman" w:cs="Times New Roman"/>
          <w:sz w:val="28"/>
          <w:szCs w:val="28"/>
        </w:rPr>
        <w:t>вого общения. Юнита 2. Технологи</w:t>
      </w:r>
      <w:r w:rsidRPr="001A72D4">
        <w:rPr>
          <w:rFonts w:eastAsia="Times New Roman" w:cs="Times New Roman"/>
          <w:sz w:val="28"/>
          <w:szCs w:val="28"/>
        </w:rPr>
        <w:t>ческие аспекты психологии и этики делового общения. Для студентов Современного Гуманитарного Университета. – М.: СГУ, 2002. – 57 с.</w:t>
      </w:r>
    </w:p>
    <w:p w:rsidR="00752032" w:rsidRPr="001A72D4" w:rsidRDefault="00752032" w:rsidP="001A72D4">
      <w:pPr>
        <w:numPr>
          <w:ilvl w:val="0"/>
          <w:numId w:val="3"/>
        </w:numPr>
        <w:spacing w:before="100" w:beforeAutospacing="1"/>
        <w:jc w:val="both"/>
        <w:rPr>
          <w:rFonts w:eastAsia="Times New Roman" w:cs="Times New Roman"/>
          <w:sz w:val="28"/>
          <w:szCs w:val="28"/>
        </w:rPr>
      </w:pPr>
      <w:r w:rsidRPr="001A72D4">
        <w:rPr>
          <w:rFonts w:eastAsia="Times New Roman" w:cs="Times New Roman"/>
          <w:sz w:val="28"/>
          <w:szCs w:val="28"/>
        </w:rPr>
        <w:t>Андреева Г.М. Социальная психология. Учебник для высших учебных заведений. – М.: Аспект Пресс, 1997. – 376 с.</w:t>
      </w:r>
    </w:p>
    <w:p w:rsidR="00EC77B4" w:rsidRPr="001A72D4" w:rsidRDefault="00EC77B4">
      <w:pPr>
        <w:rPr>
          <w:rFonts w:cs="Times New Roman"/>
          <w:sz w:val="28"/>
          <w:szCs w:val="28"/>
        </w:rPr>
      </w:pPr>
    </w:p>
    <w:sectPr w:rsidR="00EC77B4" w:rsidRPr="001A72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42DD4"/>
    <w:multiLevelType w:val="multilevel"/>
    <w:tmpl w:val="A52A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1C3F0B"/>
    <w:multiLevelType w:val="multilevel"/>
    <w:tmpl w:val="7402D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D819D9"/>
    <w:multiLevelType w:val="multilevel"/>
    <w:tmpl w:val="A28E8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683"/>
    <w:rsid w:val="00101DB9"/>
    <w:rsid w:val="001A72D4"/>
    <w:rsid w:val="001E0456"/>
    <w:rsid w:val="00686DB6"/>
    <w:rsid w:val="00723C77"/>
    <w:rsid w:val="00752032"/>
    <w:rsid w:val="00A51749"/>
    <w:rsid w:val="00BC7F06"/>
    <w:rsid w:val="00EC3683"/>
    <w:rsid w:val="00EC77B4"/>
    <w:rsid w:val="00F37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DB6"/>
    <w:pPr>
      <w:spacing w:after="0" w:line="240" w:lineRule="auto"/>
    </w:pPr>
    <w:rPr>
      <w:rFonts w:ascii="Times New Roman" w:hAnsi="Times New Roman"/>
      <w:sz w:val="24"/>
      <w:szCs w:val="24"/>
      <w:lang w:eastAsia="ru-RU"/>
    </w:rPr>
  </w:style>
  <w:style w:type="paragraph" w:styleId="1">
    <w:name w:val="heading 1"/>
    <w:basedOn w:val="a"/>
    <w:next w:val="a"/>
    <w:link w:val="10"/>
    <w:qFormat/>
    <w:rsid w:val="00686DB6"/>
    <w:pPr>
      <w:keepNext/>
      <w:spacing w:before="240" w:after="60"/>
      <w:outlineLvl w:val="0"/>
    </w:pPr>
    <w:rPr>
      <w:rFonts w:ascii="Calibri Light" w:eastAsia="Times New Roman" w:hAnsi="Calibri Light" w:cs="Times New Roman"/>
      <w:b/>
      <w:bCs/>
      <w:kern w:val="32"/>
      <w:sz w:val="32"/>
      <w:szCs w:val="32"/>
      <w:lang w:eastAsia="en-US"/>
    </w:rPr>
  </w:style>
  <w:style w:type="paragraph" w:styleId="2">
    <w:name w:val="heading 2"/>
    <w:basedOn w:val="a"/>
    <w:next w:val="a"/>
    <w:link w:val="20"/>
    <w:qFormat/>
    <w:rsid w:val="00686DB6"/>
    <w:pPr>
      <w:keepNext/>
      <w:autoSpaceDN w:val="0"/>
      <w:spacing w:before="240" w:after="60"/>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686DB6"/>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686DB6"/>
    <w:pPr>
      <w:tabs>
        <w:tab w:val="left" w:pos="454"/>
      </w:tabs>
      <w:autoSpaceDN w:val="0"/>
    </w:pPr>
    <w:rPr>
      <w:rFonts w:eastAsia="Times New Roman" w:cs="Times New Roman"/>
      <w:sz w:val="28"/>
      <w:szCs w:val="28"/>
    </w:rPr>
  </w:style>
  <w:style w:type="paragraph" w:customStyle="1" w:styleId="12">
    <w:name w:val="Без интервала1"/>
    <w:qFormat/>
    <w:rsid w:val="00686DB6"/>
    <w:pPr>
      <w:spacing w:after="0" w:line="240" w:lineRule="auto"/>
    </w:pPr>
    <w:rPr>
      <w:rFonts w:ascii="Calibri" w:eastAsia="Times New Roman" w:hAnsi="Calibri" w:cs="Times New Roman"/>
      <w:lang w:eastAsia="ru-RU"/>
    </w:rPr>
  </w:style>
  <w:style w:type="paragraph" w:customStyle="1" w:styleId="Default">
    <w:name w:val="Default"/>
    <w:uiPriority w:val="99"/>
    <w:qFormat/>
    <w:rsid w:val="00686D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686DB6"/>
    <w:rPr>
      <w:rFonts w:ascii="Calibri Light" w:eastAsia="Times New Roman" w:hAnsi="Calibri Light" w:cs="Times New Roman"/>
      <w:b/>
      <w:bCs/>
      <w:kern w:val="32"/>
      <w:sz w:val="32"/>
      <w:szCs w:val="32"/>
    </w:rPr>
  </w:style>
  <w:style w:type="character" w:customStyle="1" w:styleId="20">
    <w:name w:val="Заголовок 2 Знак"/>
    <w:basedOn w:val="a0"/>
    <w:link w:val="2"/>
    <w:rsid w:val="00686DB6"/>
    <w:rPr>
      <w:rFonts w:ascii="Arial" w:eastAsia="Times New Roman" w:hAnsi="Arial" w:cs="Arial"/>
      <w:b/>
      <w:bCs/>
      <w:i/>
      <w:iCs/>
      <w:sz w:val="28"/>
      <w:szCs w:val="28"/>
      <w:lang w:eastAsia="ru-RU"/>
    </w:rPr>
  </w:style>
  <w:style w:type="character" w:customStyle="1" w:styleId="40">
    <w:name w:val="Заголовок 4 Знак"/>
    <w:basedOn w:val="a0"/>
    <w:link w:val="4"/>
    <w:uiPriority w:val="9"/>
    <w:semiHidden/>
    <w:rsid w:val="00686DB6"/>
    <w:rPr>
      <w:rFonts w:ascii="Calibri" w:eastAsia="Times New Roman" w:hAnsi="Calibri" w:cs="Times New Roman"/>
      <w:b/>
      <w:bCs/>
      <w:sz w:val="28"/>
      <w:szCs w:val="28"/>
    </w:rPr>
  </w:style>
  <w:style w:type="paragraph" w:styleId="a3">
    <w:name w:val="Title"/>
    <w:basedOn w:val="a"/>
    <w:link w:val="13"/>
    <w:qFormat/>
    <w:rsid w:val="00686DB6"/>
    <w:pPr>
      <w:ind w:firstLine="720"/>
      <w:jc w:val="center"/>
    </w:pPr>
    <w:rPr>
      <w:rFonts w:eastAsia="Times New Roman" w:cs="Times New Roman"/>
      <w:b/>
      <w:bCs/>
      <w:sz w:val="28"/>
    </w:rPr>
  </w:style>
  <w:style w:type="character" w:customStyle="1" w:styleId="a4">
    <w:name w:val="Название Знак"/>
    <w:basedOn w:val="a0"/>
    <w:uiPriority w:val="10"/>
    <w:rsid w:val="00686DB6"/>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3">
    <w:name w:val="Название Знак1"/>
    <w:link w:val="a3"/>
    <w:locked/>
    <w:rsid w:val="00686DB6"/>
    <w:rPr>
      <w:rFonts w:ascii="Times New Roman" w:eastAsia="Times New Roman" w:hAnsi="Times New Roman" w:cs="Times New Roman"/>
      <w:b/>
      <w:bCs/>
      <w:sz w:val="28"/>
      <w:szCs w:val="24"/>
      <w:lang w:eastAsia="ru-RU"/>
    </w:rPr>
  </w:style>
  <w:style w:type="character" w:styleId="a5">
    <w:name w:val="Strong"/>
    <w:uiPriority w:val="22"/>
    <w:qFormat/>
    <w:rsid w:val="00686DB6"/>
    <w:rPr>
      <w:b/>
      <w:bCs/>
    </w:rPr>
  </w:style>
  <w:style w:type="character" w:styleId="a6">
    <w:name w:val="Emphasis"/>
    <w:uiPriority w:val="20"/>
    <w:qFormat/>
    <w:rsid w:val="00686DB6"/>
    <w:rPr>
      <w:rFonts w:ascii="Calibri" w:hAnsi="Calibri" w:hint="default"/>
      <w:b/>
      <w:bCs w:val="0"/>
      <w:i/>
      <w:iCs/>
    </w:rPr>
  </w:style>
  <w:style w:type="paragraph" w:styleId="a7">
    <w:name w:val="Normal (Web)"/>
    <w:aliases w:val="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2"/>
    <w:basedOn w:val="a"/>
    <w:link w:val="a8"/>
    <w:uiPriority w:val="99"/>
    <w:qFormat/>
    <w:rsid w:val="00686DB6"/>
    <w:pPr>
      <w:spacing w:before="100" w:beforeAutospacing="1" w:after="100" w:afterAutospacing="1"/>
    </w:pPr>
    <w:rPr>
      <w:rFonts w:eastAsia="Times New Roman" w:cs="Times New Roman"/>
    </w:rPr>
  </w:style>
  <w:style w:type="character" w:customStyle="1" w:styleId="a8">
    <w:name w:val="Обычный (веб) Знак"/>
    <w:aliases w:val="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Обычный (Web)1 Знак"/>
    <w:link w:val="a7"/>
    <w:uiPriority w:val="99"/>
    <w:rsid w:val="00686DB6"/>
    <w:rPr>
      <w:rFonts w:ascii="Times New Roman" w:eastAsia="Times New Roman" w:hAnsi="Times New Roman" w:cs="Times New Roman"/>
      <w:sz w:val="24"/>
      <w:szCs w:val="24"/>
      <w:lang w:eastAsia="ru-RU"/>
    </w:rPr>
  </w:style>
  <w:style w:type="paragraph" w:styleId="a9">
    <w:name w:val="No Spacing"/>
    <w:link w:val="aa"/>
    <w:uiPriority w:val="1"/>
    <w:qFormat/>
    <w:rsid w:val="00686DB6"/>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686DB6"/>
    <w:rPr>
      <w:rFonts w:ascii="Calibri" w:eastAsia="Times New Roman" w:hAnsi="Calibri" w:cs="Times New Roman"/>
      <w:lang w:eastAsia="ru-RU"/>
    </w:rPr>
  </w:style>
  <w:style w:type="paragraph" w:styleId="ab">
    <w:name w:val="List Paragraph"/>
    <w:aliases w:val="без абзаца,ПАРАГРАФ,маркированный,List Paragraph"/>
    <w:basedOn w:val="a"/>
    <w:link w:val="ac"/>
    <w:uiPriority w:val="34"/>
    <w:qFormat/>
    <w:rsid w:val="00686DB6"/>
    <w:pPr>
      <w:ind w:left="720"/>
      <w:contextualSpacing/>
    </w:pPr>
    <w:rPr>
      <w:rFonts w:eastAsia="Times New Roman" w:cs="Times New Roman"/>
      <w:sz w:val="20"/>
      <w:szCs w:val="20"/>
    </w:rPr>
  </w:style>
  <w:style w:type="character" w:customStyle="1" w:styleId="ac">
    <w:name w:val="Абзац списка Знак"/>
    <w:aliases w:val="без абзаца Знак,ПАРАГРАФ Знак,маркированный Знак,List Paragraph Знак"/>
    <w:basedOn w:val="a0"/>
    <w:link w:val="ab"/>
    <w:uiPriority w:val="34"/>
    <w:rsid w:val="00686DB6"/>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752032"/>
    <w:rPr>
      <w:rFonts w:ascii="Tahoma" w:hAnsi="Tahoma" w:cs="Tahoma"/>
      <w:sz w:val="16"/>
      <w:szCs w:val="16"/>
    </w:rPr>
  </w:style>
  <w:style w:type="character" w:customStyle="1" w:styleId="ae">
    <w:name w:val="Текст выноски Знак"/>
    <w:basedOn w:val="a0"/>
    <w:link w:val="ad"/>
    <w:uiPriority w:val="99"/>
    <w:semiHidden/>
    <w:rsid w:val="00752032"/>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DB6"/>
    <w:pPr>
      <w:spacing w:after="0" w:line="240" w:lineRule="auto"/>
    </w:pPr>
    <w:rPr>
      <w:rFonts w:ascii="Times New Roman" w:hAnsi="Times New Roman"/>
      <w:sz w:val="24"/>
      <w:szCs w:val="24"/>
      <w:lang w:eastAsia="ru-RU"/>
    </w:rPr>
  </w:style>
  <w:style w:type="paragraph" w:styleId="1">
    <w:name w:val="heading 1"/>
    <w:basedOn w:val="a"/>
    <w:next w:val="a"/>
    <w:link w:val="10"/>
    <w:qFormat/>
    <w:rsid w:val="00686DB6"/>
    <w:pPr>
      <w:keepNext/>
      <w:spacing w:before="240" w:after="60"/>
      <w:outlineLvl w:val="0"/>
    </w:pPr>
    <w:rPr>
      <w:rFonts w:ascii="Calibri Light" w:eastAsia="Times New Roman" w:hAnsi="Calibri Light" w:cs="Times New Roman"/>
      <w:b/>
      <w:bCs/>
      <w:kern w:val="32"/>
      <w:sz w:val="32"/>
      <w:szCs w:val="32"/>
      <w:lang w:eastAsia="en-US"/>
    </w:rPr>
  </w:style>
  <w:style w:type="paragraph" w:styleId="2">
    <w:name w:val="heading 2"/>
    <w:basedOn w:val="a"/>
    <w:next w:val="a"/>
    <w:link w:val="20"/>
    <w:qFormat/>
    <w:rsid w:val="00686DB6"/>
    <w:pPr>
      <w:keepNext/>
      <w:autoSpaceDN w:val="0"/>
      <w:spacing w:before="240" w:after="60"/>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686DB6"/>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686DB6"/>
    <w:pPr>
      <w:tabs>
        <w:tab w:val="left" w:pos="454"/>
      </w:tabs>
      <w:autoSpaceDN w:val="0"/>
    </w:pPr>
    <w:rPr>
      <w:rFonts w:eastAsia="Times New Roman" w:cs="Times New Roman"/>
      <w:sz w:val="28"/>
      <w:szCs w:val="28"/>
    </w:rPr>
  </w:style>
  <w:style w:type="paragraph" w:customStyle="1" w:styleId="12">
    <w:name w:val="Без интервала1"/>
    <w:qFormat/>
    <w:rsid w:val="00686DB6"/>
    <w:pPr>
      <w:spacing w:after="0" w:line="240" w:lineRule="auto"/>
    </w:pPr>
    <w:rPr>
      <w:rFonts w:ascii="Calibri" w:eastAsia="Times New Roman" w:hAnsi="Calibri" w:cs="Times New Roman"/>
      <w:lang w:eastAsia="ru-RU"/>
    </w:rPr>
  </w:style>
  <w:style w:type="paragraph" w:customStyle="1" w:styleId="Default">
    <w:name w:val="Default"/>
    <w:uiPriority w:val="99"/>
    <w:qFormat/>
    <w:rsid w:val="00686D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686DB6"/>
    <w:rPr>
      <w:rFonts w:ascii="Calibri Light" w:eastAsia="Times New Roman" w:hAnsi="Calibri Light" w:cs="Times New Roman"/>
      <w:b/>
      <w:bCs/>
      <w:kern w:val="32"/>
      <w:sz w:val="32"/>
      <w:szCs w:val="32"/>
    </w:rPr>
  </w:style>
  <w:style w:type="character" w:customStyle="1" w:styleId="20">
    <w:name w:val="Заголовок 2 Знак"/>
    <w:basedOn w:val="a0"/>
    <w:link w:val="2"/>
    <w:rsid w:val="00686DB6"/>
    <w:rPr>
      <w:rFonts w:ascii="Arial" w:eastAsia="Times New Roman" w:hAnsi="Arial" w:cs="Arial"/>
      <w:b/>
      <w:bCs/>
      <w:i/>
      <w:iCs/>
      <w:sz w:val="28"/>
      <w:szCs w:val="28"/>
      <w:lang w:eastAsia="ru-RU"/>
    </w:rPr>
  </w:style>
  <w:style w:type="character" w:customStyle="1" w:styleId="40">
    <w:name w:val="Заголовок 4 Знак"/>
    <w:basedOn w:val="a0"/>
    <w:link w:val="4"/>
    <w:uiPriority w:val="9"/>
    <w:semiHidden/>
    <w:rsid w:val="00686DB6"/>
    <w:rPr>
      <w:rFonts w:ascii="Calibri" w:eastAsia="Times New Roman" w:hAnsi="Calibri" w:cs="Times New Roman"/>
      <w:b/>
      <w:bCs/>
      <w:sz w:val="28"/>
      <w:szCs w:val="28"/>
    </w:rPr>
  </w:style>
  <w:style w:type="paragraph" w:styleId="a3">
    <w:name w:val="Title"/>
    <w:basedOn w:val="a"/>
    <w:link w:val="13"/>
    <w:qFormat/>
    <w:rsid w:val="00686DB6"/>
    <w:pPr>
      <w:ind w:firstLine="720"/>
      <w:jc w:val="center"/>
    </w:pPr>
    <w:rPr>
      <w:rFonts w:eastAsia="Times New Roman" w:cs="Times New Roman"/>
      <w:b/>
      <w:bCs/>
      <w:sz w:val="28"/>
    </w:rPr>
  </w:style>
  <w:style w:type="character" w:customStyle="1" w:styleId="a4">
    <w:name w:val="Название Знак"/>
    <w:basedOn w:val="a0"/>
    <w:uiPriority w:val="10"/>
    <w:rsid w:val="00686DB6"/>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3">
    <w:name w:val="Название Знак1"/>
    <w:link w:val="a3"/>
    <w:locked/>
    <w:rsid w:val="00686DB6"/>
    <w:rPr>
      <w:rFonts w:ascii="Times New Roman" w:eastAsia="Times New Roman" w:hAnsi="Times New Roman" w:cs="Times New Roman"/>
      <w:b/>
      <w:bCs/>
      <w:sz w:val="28"/>
      <w:szCs w:val="24"/>
      <w:lang w:eastAsia="ru-RU"/>
    </w:rPr>
  </w:style>
  <w:style w:type="character" w:styleId="a5">
    <w:name w:val="Strong"/>
    <w:uiPriority w:val="22"/>
    <w:qFormat/>
    <w:rsid w:val="00686DB6"/>
    <w:rPr>
      <w:b/>
      <w:bCs/>
    </w:rPr>
  </w:style>
  <w:style w:type="character" w:styleId="a6">
    <w:name w:val="Emphasis"/>
    <w:uiPriority w:val="20"/>
    <w:qFormat/>
    <w:rsid w:val="00686DB6"/>
    <w:rPr>
      <w:rFonts w:ascii="Calibri" w:hAnsi="Calibri" w:hint="default"/>
      <w:b/>
      <w:bCs w:val="0"/>
      <w:i/>
      <w:iCs/>
    </w:rPr>
  </w:style>
  <w:style w:type="paragraph" w:styleId="a7">
    <w:name w:val="Normal (Web)"/>
    <w:aliases w:val="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2"/>
    <w:basedOn w:val="a"/>
    <w:link w:val="a8"/>
    <w:uiPriority w:val="99"/>
    <w:qFormat/>
    <w:rsid w:val="00686DB6"/>
    <w:pPr>
      <w:spacing w:before="100" w:beforeAutospacing="1" w:after="100" w:afterAutospacing="1"/>
    </w:pPr>
    <w:rPr>
      <w:rFonts w:eastAsia="Times New Roman" w:cs="Times New Roman"/>
    </w:rPr>
  </w:style>
  <w:style w:type="character" w:customStyle="1" w:styleId="a8">
    <w:name w:val="Обычный (веб) Знак"/>
    <w:aliases w:val="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Обычный (Web)1 Знак"/>
    <w:link w:val="a7"/>
    <w:uiPriority w:val="99"/>
    <w:rsid w:val="00686DB6"/>
    <w:rPr>
      <w:rFonts w:ascii="Times New Roman" w:eastAsia="Times New Roman" w:hAnsi="Times New Roman" w:cs="Times New Roman"/>
      <w:sz w:val="24"/>
      <w:szCs w:val="24"/>
      <w:lang w:eastAsia="ru-RU"/>
    </w:rPr>
  </w:style>
  <w:style w:type="paragraph" w:styleId="a9">
    <w:name w:val="No Spacing"/>
    <w:link w:val="aa"/>
    <w:uiPriority w:val="1"/>
    <w:qFormat/>
    <w:rsid w:val="00686DB6"/>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686DB6"/>
    <w:rPr>
      <w:rFonts w:ascii="Calibri" w:eastAsia="Times New Roman" w:hAnsi="Calibri" w:cs="Times New Roman"/>
      <w:lang w:eastAsia="ru-RU"/>
    </w:rPr>
  </w:style>
  <w:style w:type="paragraph" w:styleId="ab">
    <w:name w:val="List Paragraph"/>
    <w:aliases w:val="без абзаца,ПАРАГРАФ,маркированный,List Paragraph"/>
    <w:basedOn w:val="a"/>
    <w:link w:val="ac"/>
    <w:uiPriority w:val="34"/>
    <w:qFormat/>
    <w:rsid w:val="00686DB6"/>
    <w:pPr>
      <w:ind w:left="720"/>
      <w:contextualSpacing/>
    </w:pPr>
    <w:rPr>
      <w:rFonts w:eastAsia="Times New Roman" w:cs="Times New Roman"/>
      <w:sz w:val="20"/>
      <w:szCs w:val="20"/>
    </w:rPr>
  </w:style>
  <w:style w:type="character" w:customStyle="1" w:styleId="ac">
    <w:name w:val="Абзац списка Знак"/>
    <w:aliases w:val="без абзаца Знак,ПАРАГРАФ Знак,маркированный Знак,List Paragraph Знак"/>
    <w:basedOn w:val="a0"/>
    <w:link w:val="ab"/>
    <w:uiPriority w:val="34"/>
    <w:rsid w:val="00686DB6"/>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752032"/>
    <w:rPr>
      <w:rFonts w:ascii="Tahoma" w:hAnsi="Tahoma" w:cs="Tahoma"/>
      <w:sz w:val="16"/>
      <w:szCs w:val="16"/>
    </w:rPr>
  </w:style>
  <w:style w:type="character" w:customStyle="1" w:styleId="ae">
    <w:name w:val="Текст выноски Знак"/>
    <w:basedOn w:val="a0"/>
    <w:link w:val="ad"/>
    <w:uiPriority w:val="99"/>
    <w:semiHidden/>
    <w:rsid w:val="00752032"/>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639535">
      <w:bodyDiv w:val="1"/>
      <w:marLeft w:val="0"/>
      <w:marRight w:val="0"/>
      <w:marTop w:val="0"/>
      <w:marBottom w:val="0"/>
      <w:divBdr>
        <w:top w:val="none" w:sz="0" w:space="0" w:color="auto"/>
        <w:left w:val="none" w:sz="0" w:space="0" w:color="auto"/>
        <w:bottom w:val="none" w:sz="0" w:space="0" w:color="auto"/>
        <w:right w:val="none" w:sz="0" w:space="0" w:color="auto"/>
      </w:divBdr>
      <w:divsChild>
        <w:div w:id="1023938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2262</Words>
  <Characters>12898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2018-04-12T14:53:00Z</cp:lastPrinted>
  <dcterms:created xsi:type="dcterms:W3CDTF">2018-04-12T13:21:00Z</dcterms:created>
  <dcterms:modified xsi:type="dcterms:W3CDTF">2018-04-12T14:55:00Z</dcterms:modified>
</cp:coreProperties>
</file>